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EF1" w:rsidRDefault="00410EF1" w:rsidP="00410EF1">
      <w:pPr>
        <w:spacing w:line="240" w:lineRule="auto"/>
        <w:ind w:left="6372"/>
        <w:outlineLvl w:val="0"/>
      </w:pPr>
    </w:p>
    <w:p w:rsidR="00410EF1" w:rsidRDefault="00410EF1" w:rsidP="00410EF1">
      <w:pPr>
        <w:spacing w:line="240" w:lineRule="auto"/>
        <w:ind w:left="6372"/>
        <w:outlineLvl w:val="0"/>
      </w:pPr>
      <w:r>
        <w:t xml:space="preserve">Spett.le </w:t>
      </w:r>
    </w:p>
    <w:p w:rsidR="00410EF1" w:rsidRDefault="00410EF1" w:rsidP="00410EF1">
      <w:pPr>
        <w:spacing w:line="240" w:lineRule="auto"/>
        <w:ind w:left="6372"/>
        <w:outlineLvl w:val="0"/>
      </w:pPr>
      <w:r>
        <w:t>Camera di Commercio di Firenze</w:t>
      </w:r>
    </w:p>
    <w:p w:rsidR="00410EF1" w:rsidRDefault="00410EF1" w:rsidP="00410EF1">
      <w:pPr>
        <w:spacing w:line="240" w:lineRule="auto"/>
        <w:ind w:left="6372"/>
        <w:outlineLvl w:val="0"/>
      </w:pPr>
      <w:r>
        <w:t>Piazza dei Giudici, 3</w:t>
      </w:r>
    </w:p>
    <w:p w:rsidR="00410EF1" w:rsidRDefault="00410EF1" w:rsidP="00410EF1">
      <w:pPr>
        <w:spacing w:line="240" w:lineRule="auto"/>
        <w:ind w:left="6372"/>
        <w:outlineLvl w:val="0"/>
      </w:pPr>
      <w:r>
        <w:t>50122 FIRENZE</w:t>
      </w:r>
    </w:p>
    <w:p w:rsidR="00410EF1" w:rsidRDefault="00410EF1" w:rsidP="00410EF1">
      <w:pPr>
        <w:spacing w:line="240" w:lineRule="auto"/>
        <w:jc w:val="both"/>
      </w:pPr>
    </w:p>
    <w:p w:rsidR="00410EF1" w:rsidRDefault="00410EF1" w:rsidP="00274614">
      <w:pPr>
        <w:jc w:val="both"/>
      </w:pPr>
    </w:p>
    <w:p w:rsidR="00410EF1" w:rsidRDefault="00410EF1" w:rsidP="00274614">
      <w:pPr>
        <w:jc w:val="both"/>
      </w:pPr>
    </w:p>
    <w:p w:rsidR="00DE31CB" w:rsidRDefault="00DE31CB" w:rsidP="00274614">
      <w:pPr>
        <w:jc w:val="both"/>
      </w:pPr>
      <w:r>
        <w:t>Il sottoscritt</w:t>
      </w:r>
      <w:r w:rsidR="00654C2A">
        <w:t>o ……………………</w:t>
      </w:r>
      <w:r>
        <w:t xml:space="preserve"> legale rappresentante della società </w:t>
      </w:r>
      <w:r w:rsidR="00654C2A">
        <w:t>…………………………………………………….</w:t>
      </w:r>
      <w:r>
        <w:t xml:space="preserve">                                     </w:t>
      </w:r>
    </w:p>
    <w:p w:rsidR="007E4827" w:rsidRDefault="00DE31CB" w:rsidP="00274614">
      <w:pPr>
        <w:jc w:val="both"/>
      </w:pPr>
      <w:proofErr w:type="gramStart"/>
      <w:r>
        <w:t>con</w:t>
      </w:r>
      <w:proofErr w:type="gramEnd"/>
      <w:r>
        <w:t xml:space="preserve"> sede in</w:t>
      </w:r>
      <w:r w:rsidR="00654C2A">
        <w:t xml:space="preserve"> ………………………..</w:t>
      </w:r>
      <w:r w:rsidR="00410EF1">
        <w:t xml:space="preserve">  </w:t>
      </w:r>
      <w:r w:rsidR="00654C2A">
        <w:t>CF ………………</w:t>
      </w:r>
      <w:proofErr w:type="gramStart"/>
      <w:r w:rsidR="00654C2A">
        <w:t>…….</w:t>
      </w:r>
      <w:proofErr w:type="gramEnd"/>
      <w:r w:rsidR="00654C2A">
        <w:t xml:space="preserve">. </w:t>
      </w:r>
      <w:proofErr w:type="gramStart"/>
      <w:r>
        <w:t>ed</w:t>
      </w:r>
      <w:proofErr w:type="gramEnd"/>
      <w:r>
        <w:t xml:space="preserve"> iscritta al Registro delle imprese di Firenze</w:t>
      </w:r>
      <w:r w:rsidR="00654C2A">
        <w:t xml:space="preserve"> al REA …………………………….. </w:t>
      </w:r>
      <w:r>
        <w:t>dichiara di essere consapevole di quanto segue:</w:t>
      </w:r>
    </w:p>
    <w:p w:rsidR="00DE31CB" w:rsidRDefault="00DE31CB" w:rsidP="00274614">
      <w:pPr>
        <w:jc w:val="both"/>
      </w:pPr>
      <w:r>
        <w:t xml:space="preserve">La Camera di Commercio </w:t>
      </w:r>
      <w:r w:rsidR="00274614">
        <w:t xml:space="preserve">di Firenze </w:t>
      </w:r>
      <w:r>
        <w:t xml:space="preserve">appone il visto poteri di firma su fatture di esportazione a corredo delle richieste del certificato di origine oppure come parte integrante in modalità “fattura allegata”, con il limite della propria funzione certificativa alla sola corrispondenza dei dati della fattura con quelli indicati nel certificato di origine, oltre a verificare il potere del firmatario dei documenti come </w:t>
      </w:r>
      <w:r w:rsidR="00274614">
        <w:t>da risultanze nel Registro Imprese.</w:t>
      </w:r>
    </w:p>
    <w:p w:rsidR="00274614" w:rsidRDefault="00274614" w:rsidP="00274614">
      <w:pPr>
        <w:jc w:val="both"/>
      </w:pPr>
      <w:r>
        <w:t>Qualsiasi altra indicazione aggiuntiva contenuta nella fattura di esportazione che esuli dai dati fiscalmente essenziali non è oggetto di controllo e non rileva ai fini della certificazione da parte degli uffici camerali.</w:t>
      </w:r>
    </w:p>
    <w:p w:rsidR="00274614" w:rsidRDefault="00274614" w:rsidP="00274614">
      <w:pPr>
        <w:jc w:val="both"/>
      </w:pPr>
      <w:r>
        <w:t>Pertanto la Camera di Commercio resta indenne da qualsiasi responsabilità e controversia.</w:t>
      </w:r>
    </w:p>
    <w:p w:rsidR="00274614" w:rsidRDefault="00274614" w:rsidP="00274614">
      <w:pPr>
        <w:jc w:val="both"/>
      </w:pPr>
      <w:r>
        <w:t xml:space="preserve">Tale dichiarazione resta valida fino a revoca espressa da parte degli interessati da comunicare tramite </w:t>
      </w:r>
      <w:r w:rsidR="00410EF1">
        <w:t>posta elettronica certificata</w:t>
      </w:r>
      <w:r>
        <w:t>.</w:t>
      </w:r>
    </w:p>
    <w:p w:rsidR="00E5525B" w:rsidRDefault="00E5525B" w:rsidP="00274614">
      <w:pPr>
        <w:jc w:val="both"/>
      </w:pPr>
    </w:p>
    <w:p w:rsidR="00E5525B" w:rsidRDefault="00E5525B" w:rsidP="00274614">
      <w:pPr>
        <w:jc w:val="both"/>
      </w:pPr>
      <w:r>
        <w:t>Firenze __________</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3"/>
        <w:gridCol w:w="4845"/>
      </w:tblGrid>
      <w:tr w:rsidR="00E5525B" w:rsidTr="00E5525B">
        <w:tc>
          <w:tcPr>
            <w:tcW w:w="4889" w:type="dxa"/>
          </w:tcPr>
          <w:p w:rsidR="00E5525B" w:rsidRDefault="00E5525B" w:rsidP="00274614">
            <w:pPr>
              <w:jc w:val="both"/>
            </w:pPr>
          </w:p>
        </w:tc>
        <w:tc>
          <w:tcPr>
            <w:tcW w:w="4889" w:type="dxa"/>
          </w:tcPr>
          <w:p w:rsidR="00E5525B" w:rsidRDefault="00E5525B" w:rsidP="00E5525B">
            <w:pPr>
              <w:jc w:val="center"/>
            </w:pPr>
            <w:r>
              <w:t>Il Legale rappresentante/Procuratore</w:t>
            </w:r>
          </w:p>
          <w:p w:rsidR="00E5525B" w:rsidRDefault="00E5525B" w:rsidP="00E5525B">
            <w:pPr>
              <w:pBdr>
                <w:bottom w:val="single" w:sz="12" w:space="1" w:color="auto"/>
              </w:pBdr>
              <w:jc w:val="center"/>
            </w:pPr>
          </w:p>
          <w:p w:rsidR="00E5525B" w:rsidRDefault="00E5525B" w:rsidP="00E5525B">
            <w:pPr>
              <w:jc w:val="center"/>
            </w:pPr>
          </w:p>
          <w:p w:rsidR="00E5525B" w:rsidRDefault="00E5525B" w:rsidP="00E5525B">
            <w:pPr>
              <w:jc w:val="center"/>
            </w:pPr>
            <w:r>
              <w:t>(</w:t>
            </w:r>
            <w:proofErr w:type="gramStart"/>
            <w:r>
              <w:t>firma</w:t>
            </w:r>
            <w:proofErr w:type="gramEnd"/>
            <w:r>
              <w:t xml:space="preserve"> digitale in .pdf.p7m)</w:t>
            </w:r>
          </w:p>
        </w:tc>
      </w:tr>
    </w:tbl>
    <w:p w:rsidR="00E5525B" w:rsidRDefault="00E5525B" w:rsidP="00274614">
      <w:pPr>
        <w:jc w:val="both"/>
      </w:pPr>
    </w:p>
    <w:p w:rsidR="00E31E73" w:rsidRDefault="00E31E73">
      <w:r>
        <w:br w:type="page"/>
      </w:r>
    </w:p>
    <w:tbl>
      <w:tblPr>
        <w:tblW w:w="9742" w:type="dxa"/>
        <w:tblInd w:w="-69" w:type="dxa"/>
        <w:tblLayout w:type="fixed"/>
        <w:tblCellMar>
          <w:left w:w="70" w:type="dxa"/>
          <w:right w:w="70" w:type="dxa"/>
        </w:tblCellMar>
        <w:tblLook w:val="04A0" w:firstRow="1" w:lastRow="0" w:firstColumn="1" w:lastColumn="0" w:noHBand="0" w:noVBand="1"/>
      </w:tblPr>
      <w:tblGrid>
        <w:gridCol w:w="9568"/>
        <w:gridCol w:w="174"/>
      </w:tblGrid>
      <w:tr w:rsidR="00E31E73" w:rsidRPr="00F808F9" w:rsidTr="00127B40">
        <w:tc>
          <w:tcPr>
            <w:tcW w:w="9568" w:type="dxa"/>
            <w:tcBorders>
              <w:top w:val="single" w:sz="4" w:space="0" w:color="000000"/>
              <w:left w:val="single" w:sz="4" w:space="0" w:color="000000"/>
              <w:bottom w:val="single" w:sz="4" w:space="0" w:color="000000"/>
              <w:right w:val="single" w:sz="4" w:space="0" w:color="000000"/>
            </w:tcBorders>
          </w:tcPr>
          <w:bookmarkStart w:id="0" w:name="_GoBack"/>
          <w:p w:rsidR="00E31E73" w:rsidRPr="00F808F9" w:rsidRDefault="00E31E73" w:rsidP="00127B40">
            <w:pPr>
              <w:pStyle w:val="Titolo2"/>
              <w:pageBreakBefore/>
              <w:widowControl w:val="0"/>
              <w:jc w:val="center"/>
              <w:rPr>
                <w:rFonts w:ascii="Tahoma" w:hAnsi="Tahoma" w:cs="Tahoma"/>
                <w:sz w:val="18"/>
                <w:szCs w:val="18"/>
              </w:rPr>
            </w:pPr>
            <w:r w:rsidRPr="00F808F9">
              <w:lastRenderedPageBreak/>
              <w:fldChar w:fldCharType="begin"/>
            </w:r>
            <w:r w:rsidRPr="00F808F9">
              <w:instrText xml:space="preserve"> HYPERLINK "mailto:estero@fi.camcom.it" \h </w:instrText>
            </w:r>
            <w:r w:rsidRPr="00F808F9">
              <w:fldChar w:fldCharType="end"/>
            </w:r>
            <w:r w:rsidRPr="00F808F9">
              <w:rPr>
                <w:rFonts w:ascii="Times New Roman" w:hAnsi="Times New Roman" w:cs="Tahoma"/>
                <w:smallCaps/>
                <w:sz w:val="20"/>
                <w:szCs w:val="20"/>
              </w:rPr>
              <w:t>I</w:t>
            </w:r>
            <w:hyperlink r:id="rId7">
              <w:r w:rsidRPr="00F808F9">
                <w:rPr>
                  <w:rStyle w:val="CollegamentoInternet"/>
                  <w:rFonts w:cs="Tahoma"/>
                  <w:smallCaps/>
                  <w:u w:val="none"/>
                </w:rPr>
                <w:t>NFORMATIVA SUL TRATTAMENTO DEI DATI PERSONALI</w:t>
              </w:r>
            </w:hyperlink>
          </w:p>
          <w:p w:rsidR="00E31E73" w:rsidRPr="00F808F9" w:rsidRDefault="00E31E73" w:rsidP="00127B40">
            <w:pPr>
              <w:pStyle w:val="CodiceDocumento"/>
              <w:spacing w:before="0" w:line="276" w:lineRule="auto"/>
              <w:ind w:left="57"/>
            </w:pPr>
            <w:hyperlink r:id="rId8">
              <w:r w:rsidRPr="00F808F9">
                <w:rPr>
                  <w:rStyle w:val="CollegamentoInternet"/>
                  <w:b/>
                  <w:smallCaps/>
                  <w:u w:val="none"/>
                </w:rPr>
                <w:t>Art. 13 Regolamento UE 2016/679 (R.G.P.D.)</w:t>
              </w:r>
            </w:hyperlink>
          </w:p>
          <w:p w:rsidR="00E31E73" w:rsidRPr="00F808F9" w:rsidRDefault="00E31E73" w:rsidP="00127B40">
            <w:pPr>
              <w:spacing w:line="276" w:lineRule="auto"/>
            </w:pPr>
            <w:hyperlink r:id="rId9"/>
          </w:p>
          <w:p w:rsidR="00E31E73" w:rsidRPr="00F808F9" w:rsidRDefault="00E31E73" w:rsidP="00127B40">
            <w:pPr>
              <w:spacing w:line="276" w:lineRule="auto"/>
            </w:pPr>
            <w:hyperlink r:id="rId10">
              <w:r w:rsidRPr="00F808F9">
                <w:rPr>
                  <w:rStyle w:val="CollegamentoInternet"/>
                  <w:sz w:val="16"/>
                  <w:szCs w:val="16"/>
                  <w:u w:val="none"/>
                </w:rPr>
                <w:t>Ai sensi dell’art. 13 del Regolamento UE 2016/679 (di seguito R.G.P.D.), in merito al trattamento dei dati personali a Lei relativi, Si informa di quanto segue:</w:t>
              </w:r>
            </w:hyperlink>
          </w:p>
          <w:p w:rsidR="00E31E73" w:rsidRPr="00F808F9" w:rsidRDefault="00E31E73" w:rsidP="00E31E73">
            <w:pPr>
              <w:numPr>
                <w:ilvl w:val="0"/>
                <w:numId w:val="1"/>
              </w:numPr>
              <w:tabs>
                <w:tab w:val="left" w:pos="360"/>
              </w:tabs>
              <w:suppressAutoHyphens/>
              <w:spacing w:after="0" w:line="276" w:lineRule="auto"/>
            </w:pPr>
            <w:hyperlink r:id="rId11">
              <w:r w:rsidRPr="00F808F9">
                <w:rPr>
                  <w:rStyle w:val="CollegamentoInternet"/>
                  <w:b/>
                  <w:sz w:val="16"/>
                  <w:szCs w:val="16"/>
                  <w:u w:val="none"/>
                </w:rPr>
                <w:t>Titolare del trattamento</w:t>
              </w:r>
            </w:hyperlink>
          </w:p>
          <w:p w:rsidR="00E31E73" w:rsidRPr="00F808F9" w:rsidRDefault="00E31E73" w:rsidP="00127B40">
            <w:pPr>
              <w:spacing w:line="276" w:lineRule="auto"/>
            </w:pPr>
            <w:hyperlink r:id="rId12">
              <w:r w:rsidRPr="00F808F9">
                <w:rPr>
                  <w:rStyle w:val="CollegamentoInternet"/>
                  <w:sz w:val="16"/>
                  <w:szCs w:val="16"/>
                  <w:u w:val="none"/>
                </w:rPr>
                <w:t>Titolare</w:t>
              </w:r>
              <w:r w:rsidRPr="00F808F9">
                <w:rPr>
                  <w:rStyle w:val="CollegamentoInternet"/>
                  <w:iCs/>
                  <w:sz w:val="16"/>
                  <w:szCs w:val="16"/>
                  <w:u w:val="none"/>
                </w:rPr>
                <w:t xml:space="preserve"> del trattamento dei dati, ai sensi dell’art. 4 n. 7 R.G.P.D., è la</w:t>
              </w:r>
              <w:r w:rsidRPr="00F808F9">
                <w:rPr>
                  <w:rStyle w:val="CollegamentoInternet"/>
                  <w:rFonts w:ascii="Verdana" w:eastAsia="Calibri" w:hAnsi="Verdana" w:cs="Verdana"/>
                  <w:sz w:val="16"/>
                  <w:szCs w:val="16"/>
                  <w:u w:val="none"/>
                </w:rPr>
                <w:t xml:space="preserve"> </w:t>
              </w:r>
              <w:r w:rsidRPr="00F808F9">
                <w:rPr>
                  <w:rStyle w:val="CollegamentoInternet"/>
                  <w:iCs/>
                  <w:sz w:val="16"/>
                  <w:szCs w:val="16"/>
                  <w:u w:val="none"/>
                </w:rPr>
                <w:t>Camera di Commercio di Firenze in persona del suo legale rappresentante pro-tempore, con domicilio eletto in Firenze, Piazza de’ Giudici n. 3.</w:t>
              </w:r>
            </w:hyperlink>
          </w:p>
          <w:p w:rsidR="00E31E73" w:rsidRPr="00F808F9" w:rsidRDefault="00E31E73" w:rsidP="00F808F9">
            <w:pPr>
              <w:spacing w:line="276" w:lineRule="auto"/>
            </w:pPr>
            <w:hyperlink r:id="rId13">
              <w:r w:rsidRPr="00F808F9">
                <w:rPr>
                  <w:rStyle w:val="CollegamentoInternet"/>
                  <w:iCs/>
                  <w:sz w:val="16"/>
                  <w:szCs w:val="16"/>
                  <w:u w:val="none"/>
                </w:rPr>
                <w:t>Il Titolare può essere contattato mediante email all'indirizzo PEC cciaa.firenze@fi.legalmail.camcom.it o all’indirizzo di posta elettronica info@fi.camcom.it.</w:t>
              </w:r>
            </w:hyperlink>
            <w:hyperlink r:id="rId14"/>
          </w:p>
          <w:p w:rsidR="00E31E73" w:rsidRPr="00F808F9" w:rsidRDefault="00E31E73" w:rsidP="00E31E73">
            <w:pPr>
              <w:numPr>
                <w:ilvl w:val="0"/>
                <w:numId w:val="1"/>
              </w:numPr>
              <w:tabs>
                <w:tab w:val="left" w:pos="360"/>
              </w:tabs>
              <w:suppressAutoHyphens/>
              <w:spacing w:after="0" w:line="276" w:lineRule="auto"/>
            </w:pPr>
            <w:hyperlink r:id="rId15">
              <w:r w:rsidRPr="00F808F9">
                <w:rPr>
                  <w:rStyle w:val="CollegamentoInternet"/>
                  <w:b/>
                  <w:sz w:val="16"/>
                  <w:szCs w:val="16"/>
                  <w:u w:val="none"/>
                </w:rPr>
                <w:t>Responsabile della protezione dei dati</w:t>
              </w:r>
            </w:hyperlink>
          </w:p>
          <w:p w:rsidR="00E31E73" w:rsidRPr="00F808F9" w:rsidRDefault="00E31E73" w:rsidP="00127B40">
            <w:pPr>
              <w:spacing w:line="276" w:lineRule="auto"/>
            </w:pPr>
            <w:hyperlink r:id="rId16">
              <w:r w:rsidRPr="00F808F9">
                <w:rPr>
                  <w:rStyle w:val="CollegamentoInternet"/>
                  <w:iCs/>
                  <w:sz w:val="16"/>
                  <w:szCs w:val="16"/>
                  <w:u w:val="none"/>
                </w:rPr>
                <w:t xml:space="preserve">La Camera di Commercio di Firenze ha nominato un </w:t>
              </w:r>
              <w:r w:rsidRPr="00F808F9">
                <w:rPr>
                  <w:rStyle w:val="CollegamentoInternet"/>
                  <w:b/>
                  <w:bCs/>
                  <w:iCs/>
                  <w:sz w:val="16"/>
                  <w:szCs w:val="16"/>
                  <w:u w:val="none"/>
                </w:rPr>
                <w:t>responsabile della protezione dei dati personali</w:t>
              </w:r>
              <w:r w:rsidRPr="00F808F9">
                <w:rPr>
                  <w:rStyle w:val="CollegamentoInternet"/>
                  <w:iCs/>
                  <w:sz w:val="16"/>
                  <w:szCs w:val="16"/>
                  <w:u w:val="none"/>
                </w:rPr>
                <w:t xml:space="preserve"> (RPD, ovvero Data Protection Officer - DPO) che può essere contattato all’indirizzo mail privacy@fi.camcom.it.</w:t>
              </w:r>
            </w:hyperlink>
          </w:p>
          <w:p w:rsidR="00E31E73" w:rsidRPr="00F808F9" w:rsidRDefault="00E31E73" w:rsidP="00E31E73">
            <w:pPr>
              <w:numPr>
                <w:ilvl w:val="0"/>
                <w:numId w:val="1"/>
              </w:numPr>
              <w:tabs>
                <w:tab w:val="left" w:pos="360"/>
              </w:tabs>
              <w:suppressAutoHyphens/>
              <w:spacing w:after="0" w:line="276" w:lineRule="auto"/>
            </w:pPr>
            <w:hyperlink r:id="rId17">
              <w:r w:rsidRPr="00F808F9">
                <w:rPr>
                  <w:rStyle w:val="CollegamentoInternet"/>
                  <w:b/>
                  <w:sz w:val="16"/>
                  <w:szCs w:val="16"/>
                  <w:u w:val="none"/>
                </w:rPr>
                <w:t xml:space="preserve">Finalità e base giuridica del trattamento dei dati </w:t>
              </w:r>
            </w:hyperlink>
          </w:p>
          <w:p w:rsidR="00E31E73" w:rsidRPr="00F808F9" w:rsidRDefault="00E31E73" w:rsidP="00127B40">
            <w:pPr>
              <w:spacing w:line="276" w:lineRule="auto"/>
            </w:pPr>
            <w:hyperlink r:id="rId18">
              <w:r w:rsidRPr="00F808F9">
                <w:rPr>
                  <w:rStyle w:val="CollegamentoInternet"/>
                  <w:sz w:val="16"/>
                  <w:szCs w:val="16"/>
                  <w:u w:val="none"/>
                </w:rPr>
                <w:t xml:space="preserve">Necessità del trattamento per l'esecuzione di un compito di interesse pubblico o connesso all'esercizio di pubblici poteri di cui è investito il titolare del trattamento  (Art. 2 par. 1 </w:t>
              </w:r>
              <w:proofErr w:type="spellStart"/>
              <w:r w:rsidRPr="00F808F9">
                <w:rPr>
                  <w:rStyle w:val="CollegamentoInternet"/>
                  <w:sz w:val="16"/>
                  <w:szCs w:val="16"/>
                  <w:u w:val="none"/>
                </w:rPr>
                <w:t>lett</w:t>
              </w:r>
              <w:proofErr w:type="spellEnd"/>
              <w:r w:rsidRPr="00F808F9">
                <w:rPr>
                  <w:rStyle w:val="CollegamentoInternet"/>
                  <w:sz w:val="16"/>
                  <w:szCs w:val="16"/>
                  <w:u w:val="none"/>
                </w:rPr>
                <w:t xml:space="preserve">. e) R.G.P.D.) che si inquadra tra le funzioni istituzionali delle Camere di Commercio relative all’art. 2, comma 2, lettera c legge 580/1993 relative a  tutte le attività certificative compreso il commercio con l’estero (Carnet ATA, TIR,  certificati d’origine della merce, codice meccanografico, attestazione di libera vendita, richieste visti a valere all’estero e attestazioni emergenziali), le attività di rilascio </w:t>
              </w:r>
              <w:proofErr w:type="spellStart"/>
              <w:r w:rsidRPr="00F808F9">
                <w:rPr>
                  <w:rStyle w:val="CollegamentoInternet"/>
                  <w:sz w:val="16"/>
                  <w:szCs w:val="16"/>
                  <w:u w:val="none"/>
                </w:rPr>
                <w:t>smart</w:t>
              </w:r>
              <w:proofErr w:type="spellEnd"/>
              <w:r w:rsidRPr="00F808F9">
                <w:rPr>
                  <w:rStyle w:val="CollegamentoInternet"/>
                  <w:sz w:val="16"/>
                  <w:szCs w:val="16"/>
                  <w:u w:val="none"/>
                </w:rPr>
                <w:t xml:space="preserve"> card e di Vidimazione e bollatura libri, formulari e registri.</w:t>
              </w:r>
            </w:hyperlink>
          </w:p>
          <w:p w:rsidR="00E31E73" w:rsidRPr="00F808F9" w:rsidRDefault="00E31E73" w:rsidP="00E31E73">
            <w:pPr>
              <w:numPr>
                <w:ilvl w:val="0"/>
                <w:numId w:val="1"/>
              </w:numPr>
              <w:tabs>
                <w:tab w:val="left" w:pos="360"/>
              </w:tabs>
              <w:suppressAutoHyphens/>
              <w:spacing w:after="0" w:line="276" w:lineRule="auto"/>
            </w:pPr>
            <w:hyperlink r:id="rId19">
              <w:r w:rsidRPr="00F808F9">
                <w:rPr>
                  <w:rStyle w:val="CollegamentoInternet"/>
                  <w:b/>
                  <w:sz w:val="16"/>
                  <w:szCs w:val="16"/>
                  <w:u w:val="none"/>
                </w:rPr>
                <w:t>Modalità del trattamento</w:t>
              </w:r>
            </w:hyperlink>
          </w:p>
          <w:p w:rsidR="00E31E73" w:rsidRPr="00F808F9" w:rsidRDefault="00E31E73" w:rsidP="00127B40">
            <w:pPr>
              <w:spacing w:line="276" w:lineRule="auto"/>
            </w:pPr>
            <w:hyperlink r:id="rId20">
              <w:r w:rsidRPr="00F808F9">
                <w:rPr>
                  <w:rStyle w:val="CollegamentoInternet"/>
                  <w:sz w:val="16"/>
                  <w:szCs w:val="16"/>
                  <w:u w:val="none"/>
                </w:rPr>
                <w:t>Il trattamento dei dati sarà effettuato in modo da garantirne sicurezza e riservatezza, mediante strumenti e mezzi cartacei, informatici e telematici idonei. Il trattamento è effettuato nel rispetto dei principi di del Regolamento UE 679/2016.</w:t>
              </w:r>
            </w:hyperlink>
          </w:p>
          <w:p w:rsidR="00E31E73" w:rsidRPr="00F808F9" w:rsidRDefault="00E31E73" w:rsidP="00E31E73">
            <w:pPr>
              <w:pStyle w:val="Corpodeltesto3"/>
              <w:numPr>
                <w:ilvl w:val="0"/>
                <w:numId w:val="1"/>
              </w:numPr>
              <w:tabs>
                <w:tab w:val="left" w:pos="360"/>
              </w:tabs>
              <w:spacing w:after="0" w:line="276" w:lineRule="auto"/>
            </w:pPr>
            <w:hyperlink r:id="rId21">
              <w:r w:rsidRPr="00F808F9">
                <w:rPr>
                  <w:rStyle w:val="CollegamentoInternet"/>
                  <w:b/>
                  <w:u w:val="none"/>
                </w:rPr>
                <w:t>Comunicazione e diffusione dei dati</w:t>
              </w:r>
            </w:hyperlink>
          </w:p>
          <w:p w:rsidR="00E31E73" w:rsidRPr="00F808F9" w:rsidRDefault="00E31E73" w:rsidP="00127B40">
            <w:pPr>
              <w:spacing w:line="276" w:lineRule="auto"/>
            </w:pPr>
            <w:hyperlink r:id="rId22">
              <w:r w:rsidRPr="00F808F9">
                <w:rPr>
                  <w:rStyle w:val="CollegamentoInternet"/>
                  <w:sz w:val="16"/>
                  <w:szCs w:val="16"/>
                  <w:u w:val="none"/>
                </w:rPr>
                <w:t>I dati personali da Lei forniti sono comunicati ai seguenti soggetti:</w:t>
              </w:r>
            </w:hyperlink>
          </w:p>
          <w:p w:rsidR="00E31E73" w:rsidRPr="00F808F9" w:rsidRDefault="00E31E73" w:rsidP="00E31E73">
            <w:pPr>
              <w:pStyle w:val="Paragrafoelenco"/>
              <w:widowControl w:val="0"/>
              <w:numPr>
                <w:ilvl w:val="0"/>
                <w:numId w:val="2"/>
              </w:numPr>
              <w:spacing w:after="0"/>
              <w:jc w:val="both"/>
              <w:textAlignment w:val="baseline"/>
            </w:pPr>
            <w:hyperlink r:id="rId23">
              <w:proofErr w:type="gramStart"/>
              <w:r w:rsidRPr="00F808F9">
                <w:rPr>
                  <w:rStyle w:val="CollegamentoInternet"/>
                  <w:sz w:val="16"/>
                  <w:szCs w:val="16"/>
                  <w:u w:val="none"/>
                </w:rPr>
                <w:t>soggetti</w:t>
              </w:r>
              <w:proofErr w:type="gramEnd"/>
              <w:r w:rsidRPr="00F808F9">
                <w:rPr>
                  <w:rStyle w:val="CollegamentoInternet"/>
                  <w:sz w:val="16"/>
                  <w:szCs w:val="16"/>
                  <w:u w:val="none"/>
                </w:rPr>
                <w:t xml:space="preserve"> pubblici previsti dalla normativa di settore;</w:t>
              </w:r>
            </w:hyperlink>
          </w:p>
          <w:p w:rsidR="00E31E73" w:rsidRPr="00F808F9" w:rsidRDefault="00E31E73" w:rsidP="00E31E73">
            <w:pPr>
              <w:pStyle w:val="Paragrafoelenco"/>
              <w:widowControl w:val="0"/>
              <w:numPr>
                <w:ilvl w:val="0"/>
                <w:numId w:val="2"/>
              </w:numPr>
              <w:spacing w:after="0"/>
              <w:jc w:val="both"/>
              <w:textAlignment w:val="baseline"/>
            </w:pPr>
            <w:hyperlink r:id="rId24">
              <w:proofErr w:type="gramStart"/>
              <w:r w:rsidRPr="00F808F9">
                <w:rPr>
                  <w:rStyle w:val="CollegamentoInternet"/>
                  <w:sz w:val="16"/>
                  <w:szCs w:val="16"/>
                  <w:u w:val="none"/>
                </w:rPr>
                <w:t>ogni</w:t>
              </w:r>
              <w:proofErr w:type="gramEnd"/>
              <w:r w:rsidRPr="00F808F9">
                <w:rPr>
                  <w:rStyle w:val="CollegamentoInternet"/>
                  <w:sz w:val="16"/>
                  <w:szCs w:val="16"/>
                  <w:u w:val="none"/>
                </w:rPr>
                <w:t xml:space="preserve"> soggetto che abbia titolo e interesse per l’esercizio del diritto di accesso ai sensi degli artt. 22 e ss. della Legge n. 241/1990;</w:t>
              </w:r>
            </w:hyperlink>
          </w:p>
          <w:p w:rsidR="00E31E73" w:rsidRPr="00F808F9" w:rsidRDefault="00E31E73" w:rsidP="00E31E73">
            <w:pPr>
              <w:pStyle w:val="Paragrafoelenco"/>
              <w:widowControl w:val="0"/>
              <w:numPr>
                <w:ilvl w:val="0"/>
                <w:numId w:val="2"/>
              </w:numPr>
              <w:spacing w:after="0"/>
              <w:jc w:val="both"/>
              <w:textAlignment w:val="baseline"/>
              <w:rPr>
                <w:rStyle w:val="CollegamentoInternet"/>
                <w:color w:val="auto"/>
                <w:u w:val="none"/>
              </w:rPr>
            </w:pPr>
            <w:hyperlink r:id="rId25">
              <w:proofErr w:type="gramStart"/>
              <w:r w:rsidRPr="00F808F9">
                <w:rPr>
                  <w:rStyle w:val="CollegamentoInternet"/>
                  <w:sz w:val="16"/>
                  <w:szCs w:val="16"/>
                  <w:u w:val="none"/>
                </w:rPr>
                <w:t>ogni</w:t>
              </w:r>
              <w:proofErr w:type="gramEnd"/>
              <w:r w:rsidRPr="00F808F9">
                <w:rPr>
                  <w:rStyle w:val="CollegamentoInternet"/>
                  <w:sz w:val="16"/>
                  <w:szCs w:val="16"/>
                  <w:u w:val="none"/>
                </w:rPr>
                <w:t xml:space="preserve"> altro soggetto pubblico o privato nei casi previsti dal diritto interno e dell’Unione.</w:t>
              </w:r>
            </w:hyperlink>
          </w:p>
          <w:p w:rsidR="00E31E73" w:rsidRPr="00F808F9" w:rsidRDefault="00E31E73" w:rsidP="00E31E73">
            <w:pPr>
              <w:pStyle w:val="Paragrafoelenco"/>
              <w:widowControl w:val="0"/>
              <w:spacing w:after="0"/>
              <w:ind w:left="360"/>
              <w:jc w:val="both"/>
              <w:textAlignment w:val="baseline"/>
            </w:pPr>
          </w:p>
          <w:p w:rsidR="00E31E73" w:rsidRPr="00F808F9" w:rsidRDefault="00E31E73" w:rsidP="00E31E73">
            <w:pPr>
              <w:pStyle w:val="Corpodeltesto3"/>
              <w:numPr>
                <w:ilvl w:val="0"/>
                <w:numId w:val="1"/>
              </w:numPr>
              <w:tabs>
                <w:tab w:val="left" w:pos="360"/>
              </w:tabs>
              <w:spacing w:after="0" w:line="276" w:lineRule="auto"/>
            </w:pPr>
            <w:hyperlink r:id="rId26">
              <w:r w:rsidRPr="00F808F9">
                <w:rPr>
                  <w:rStyle w:val="CollegamentoInternet"/>
                  <w:b/>
                  <w:u w:val="none"/>
                </w:rPr>
                <w:t>Trasferimento dei dati</w:t>
              </w:r>
            </w:hyperlink>
          </w:p>
          <w:p w:rsidR="00E31E73" w:rsidRPr="00F808F9" w:rsidRDefault="00E31E73" w:rsidP="00127B40">
            <w:pPr>
              <w:spacing w:line="276" w:lineRule="auto"/>
            </w:pPr>
            <w:hyperlink r:id="rId27">
              <w:r w:rsidRPr="00F808F9">
                <w:rPr>
                  <w:rStyle w:val="CollegamentoInternet"/>
                  <w:sz w:val="16"/>
                  <w:szCs w:val="16"/>
                  <w:u w:val="none"/>
                </w:rPr>
                <w:t>L’Ente titolare del trattamento non trasferirà i dati personali né in Stati membri dell’Unione Europea né in Stati terzi non appartenenti all’Unione Europea</w:t>
              </w:r>
              <w:r w:rsidRPr="00F808F9">
                <w:rPr>
                  <w:rStyle w:val="CollegamentoInternet"/>
                  <w:i/>
                  <w:sz w:val="16"/>
                  <w:szCs w:val="16"/>
                  <w:u w:val="none"/>
                </w:rPr>
                <w:t>.</w:t>
              </w:r>
            </w:hyperlink>
          </w:p>
          <w:p w:rsidR="00E31E73" w:rsidRPr="00F808F9" w:rsidRDefault="00E31E73" w:rsidP="00E31E73">
            <w:pPr>
              <w:pStyle w:val="Corpodeltesto3"/>
              <w:numPr>
                <w:ilvl w:val="0"/>
                <w:numId w:val="1"/>
              </w:numPr>
              <w:tabs>
                <w:tab w:val="left" w:pos="360"/>
              </w:tabs>
              <w:spacing w:after="0" w:line="276" w:lineRule="auto"/>
            </w:pPr>
            <w:hyperlink r:id="rId28">
              <w:r w:rsidRPr="00F808F9">
                <w:rPr>
                  <w:rStyle w:val="CollegamentoInternet"/>
                  <w:b/>
                  <w:u w:val="none"/>
                </w:rPr>
                <w:t>Periodo di conservazione dei dati</w:t>
              </w:r>
            </w:hyperlink>
          </w:p>
          <w:p w:rsidR="00E31E73" w:rsidRPr="00F808F9" w:rsidRDefault="00E31E73" w:rsidP="00127B40">
            <w:pPr>
              <w:spacing w:line="276" w:lineRule="auto"/>
            </w:pPr>
            <w:hyperlink r:id="rId29">
              <w:r w:rsidRPr="00F808F9">
                <w:rPr>
                  <w:rStyle w:val="CollegamentoInternet"/>
                  <w:sz w:val="16"/>
                  <w:szCs w:val="16"/>
                  <w:u w:val="none"/>
                </w:rPr>
                <w:t>I dati personali sono conservati per la durata del procedimento e, dopo la conclusione dello stesso, per un periodo di due anni.</w:t>
              </w:r>
            </w:hyperlink>
          </w:p>
          <w:p w:rsidR="00E31E73" w:rsidRPr="00F808F9" w:rsidRDefault="00E31E73" w:rsidP="00E31E73">
            <w:pPr>
              <w:pStyle w:val="Corpodeltesto3"/>
              <w:numPr>
                <w:ilvl w:val="0"/>
                <w:numId w:val="1"/>
              </w:numPr>
              <w:tabs>
                <w:tab w:val="left" w:pos="360"/>
              </w:tabs>
              <w:spacing w:after="0" w:line="276" w:lineRule="auto"/>
            </w:pPr>
            <w:hyperlink r:id="rId30">
              <w:r w:rsidRPr="00F808F9">
                <w:rPr>
                  <w:rStyle w:val="CollegamentoInternet"/>
                  <w:b/>
                  <w:u w:val="none"/>
                </w:rPr>
                <w:t>Diritti dell’interessato</w:t>
              </w:r>
            </w:hyperlink>
          </w:p>
          <w:p w:rsidR="00E31E73" w:rsidRPr="00F808F9" w:rsidRDefault="00E31E73" w:rsidP="00127B40">
            <w:pPr>
              <w:spacing w:line="276" w:lineRule="auto"/>
            </w:pPr>
            <w:hyperlink r:id="rId31">
              <w:r w:rsidRPr="00F808F9">
                <w:rPr>
                  <w:rStyle w:val="CollegamentoInternet"/>
                  <w:sz w:val="16"/>
                  <w:szCs w:val="16"/>
                  <w:u w:val="none"/>
                </w:rPr>
                <w:t>Tra i diritti a Lei riconosciuti dal GDPR rientrano quelli di:</w:t>
              </w:r>
            </w:hyperlink>
          </w:p>
          <w:p w:rsidR="00E31E73" w:rsidRPr="00F808F9" w:rsidRDefault="00E31E73" w:rsidP="00E31E73">
            <w:pPr>
              <w:numPr>
                <w:ilvl w:val="0"/>
                <w:numId w:val="3"/>
              </w:numPr>
              <w:suppressAutoHyphens/>
              <w:spacing w:after="0" w:line="276" w:lineRule="auto"/>
            </w:pPr>
            <w:hyperlink r:id="rId32">
              <w:proofErr w:type="gramStart"/>
              <w:r w:rsidRPr="00F808F9">
                <w:rPr>
                  <w:rStyle w:val="CollegamentoInternet"/>
                  <w:sz w:val="16"/>
                  <w:szCs w:val="16"/>
                  <w:u w:val="none"/>
                </w:rPr>
                <w:t>chiedere</w:t>
              </w:r>
              <w:proofErr w:type="gramEnd"/>
              <w:r w:rsidRPr="00F808F9">
                <w:rPr>
                  <w:rStyle w:val="CollegamentoInternet"/>
                  <w:sz w:val="16"/>
                  <w:szCs w:val="16"/>
                  <w:u w:val="none"/>
                </w:rPr>
                <w:t xml:space="preserve"> alla Camera di Commercio di Firenze l'accesso ai Suoi dati personali ed alle informazioni relative agli stessi; la rettifica dei dati inesatti o l'integrazione di quelli incompleti; la cancellazione dei dati personali che La riguardano; la limitazione del trattamento dei Suoi dati personali (secondo le norme del GDPR);</w:t>
              </w:r>
            </w:hyperlink>
          </w:p>
          <w:p w:rsidR="00E31E73" w:rsidRPr="00F808F9" w:rsidRDefault="00E31E73" w:rsidP="00E31E73">
            <w:pPr>
              <w:numPr>
                <w:ilvl w:val="0"/>
                <w:numId w:val="3"/>
              </w:numPr>
              <w:suppressAutoHyphens/>
              <w:spacing w:after="0" w:line="276" w:lineRule="auto"/>
            </w:pPr>
            <w:hyperlink r:id="rId33">
              <w:proofErr w:type="gramStart"/>
              <w:r w:rsidRPr="00F808F9">
                <w:rPr>
                  <w:rStyle w:val="CollegamentoInternet"/>
                  <w:sz w:val="16"/>
                  <w:szCs w:val="16"/>
                  <w:u w:val="none"/>
                </w:rPr>
                <w:t>opporsi</w:t>
              </w:r>
              <w:proofErr w:type="gramEnd"/>
              <w:r w:rsidRPr="00F808F9">
                <w:rPr>
                  <w:rStyle w:val="CollegamentoInternet"/>
                  <w:sz w:val="16"/>
                  <w:szCs w:val="16"/>
                  <w:u w:val="none"/>
                </w:rPr>
                <w:t xml:space="preserve"> in qualsiasi momento al trattamento dei Suoi dati personali al ricorrere di situazioni particolari che La riguardano;</w:t>
              </w:r>
            </w:hyperlink>
          </w:p>
          <w:p w:rsidR="00E31E73" w:rsidRPr="00F808F9" w:rsidRDefault="00E31E73" w:rsidP="00E31E73">
            <w:pPr>
              <w:numPr>
                <w:ilvl w:val="0"/>
                <w:numId w:val="3"/>
              </w:numPr>
              <w:suppressAutoHyphens/>
              <w:spacing w:after="0" w:line="276" w:lineRule="auto"/>
            </w:pPr>
            <w:hyperlink r:id="rId34">
              <w:r w:rsidRPr="00F808F9">
                <w:rPr>
                  <w:rStyle w:val="CollegamentoInternet"/>
                  <w:sz w:val="16"/>
                  <w:szCs w:val="16"/>
                  <w:u w:val="none"/>
                </w:rPr>
                <w:t xml:space="preserve">proporre reclamo a un'autorità di controllo: Autorità Garante per la protezione dei dati personali – www.garanteprivacy.it </w:t>
              </w:r>
            </w:hyperlink>
          </w:p>
          <w:p w:rsidR="00E31E73" w:rsidRPr="00F808F9" w:rsidRDefault="00E31E73" w:rsidP="00E31E73">
            <w:pPr>
              <w:pStyle w:val="Corpodeltesto3"/>
              <w:numPr>
                <w:ilvl w:val="0"/>
                <w:numId w:val="1"/>
              </w:numPr>
              <w:tabs>
                <w:tab w:val="left" w:pos="360"/>
              </w:tabs>
              <w:spacing w:after="0" w:line="276" w:lineRule="auto"/>
            </w:pPr>
            <w:hyperlink r:id="rId35">
              <w:r w:rsidRPr="00F808F9">
                <w:rPr>
                  <w:rStyle w:val="CollegamentoInternet"/>
                  <w:b/>
                  <w:u w:val="none"/>
                </w:rPr>
                <w:t xml:space="preserve">Conferimento dei dati </w:t>
              </w:r>
            </w:hyperlink>
          </w:p>
          <w:p w:rsidR="00E31E73" w:rsidRPr="00F808F9" w:rsidRDefault="00E31E73" w:rsidP="00127B40">
            <w:pPr>
              <w:spacing w:line="276" w:lineRule="auto"/>
            </w:pPr>
            <w:hyperlink r:id="rId36">
              <w:r w:rsidRPr="00F808F9">
                <w:rPr>
                  <w:rStyle w:val="CollegamentoInternet"/>
                  <w:iCs/>
                  <w:sz w:val="16"/>
                  <w:szCs w:val="16"/>
                  <w:u w:val="none"/>
                </w:rPr>
                <w:t xml:space="preserve">Il conferimento dei Suoi dati personali è necessario al fine di partecipare al procedimento amministrativo sopra richiamati. </w:t>
              </w:r>
            </w:hyperlink>
          </w:p>
          <w:p w:rsidR="00E31E73" w:rsidRPr="00F808F9" w:rsidRDefault="00E31E73" w:rsidP="00127B40">
            <w:pPr>
              <w:spacing w:line="276" w:lineRule="auto"/>
            </w:pPr>
            <w:hyperlink r:id="rId37">
              <w:r w:rsidRPr="00F808F9">
                <w:rPr>
                  <w:rStyle w:val="CollegamentoInternet"/>
                  <w:iCs/>
                  <w:sz w:val="16"/>
                  <w:szCs w:val="16"/>
                  <w:u w:val="none"/>
                </w:rPr>
                <w:t>Il rifiuto non consentirà una corretta identificazione per l’avvio del procedimento.</w:t>
              </w:r>
            </w:hyperlink>
          </w:p>
          <w:p w:rsidR="00E31E73" w:rsidRPr="00F808F9" w:rsidRDefault="00E31E73" w:rsidP="00E31E73">
            <w:pPr>
              <w:pStyle w:val="Corpodeltesto2"/>
              <w:numPr>
                <w:ilvl w:val="0"/>
                <w:numId w:val="1"/>
              </w:numPr>
              <w:tabs>
                <w:tab w:val="left" w:pos="360"/>
              </w:tabs>
              <w:spacing w:after="0" w:line="276" w:lineRule="auto"/>
            </w:pPr>
            <w:hyperlink r:id="rId38">
              <w:r w:rsidRPr="00F808F9">
                <w:rPr>
                  <w:rStyle w:val="CollegamentoInternet"/>
                  <w:b/>
                  <w:sz w:val="16"/>
                  <w:szCs w:val="16"/>
                  <w:u w:val="none"/>
                </w:rPr>
                <w:t>Inesistenza di un processo decisionale automatizzato</w:t>
              </w:r>
            </w:hyperlink>
          </w:p>
          <w:p w:rsidR="00E31E73" w:rsidRPr="00F808F9" w:rsidRDefault="00E31E73" w:rsidP="00127B40">
            <w:pPr>
              <w:spacing w:line="276" w:lineRule="auto"/>
            </w:pPr>
            <w:hyperlink r:id="rId39">
              <w:r w:rsidRPr="00F808F9">
                <w:rPr>
                  <w:rStyle w:val="CollegamentoInternet"/>
                  <w:iCs/>
                  <w:sz w:val="16"/>
                  <w:szCs w:val="16"/>
                  <w:u w:val="none"/>
                </w:rPr>
                <w:t xml:space="preserve">L’Ente non adotta alcun processo automatizzato, compresa la </w:t>
              </w:r>
              <w:proofErr w:type="spellStart"/>
              <w:r w:rsidRPr="00F808F9">
                <w:rPr>
                  <w:rStyle w:val="CollegamentoInternet"/>
                  <w:iCs/>
                  <w:sz w:val="16"/>
                  <w:szCs w:val="16"/>
                  <w:u w:val="none"/>
                </w:rPr>
                <w:t>profilazione</w:t>
              </w:r>
              <w:proofErr w:type="spellEnd"/>
              <w:r w:rsidRPr="00F808F9">
                <w:rPr>
                  <w:rStyle w:val="CollegamentoInternet"/>
                  <w:iCs/>
                  <w:sz w:val="16"/>
                  <w:szCs w:val="16"/>
                  <w:u w:val="none"/>
                </w:rPr>
                <w:t xml:space="preserve"> di cui all'art. 22, paragrafi 1 e 4, R.G.P.D.</w:t>
              </w:r>
            </w:hyperlink>
          </w:p>
          <w:p w:rsidR="00E31E73" w:rsidRPr="00F808F9" w:rsidRDefault="00E31E73" w:rsidP="00127B40">
            <w:pPr>
              <w:widowControl w:val="0"/>
              <w:jc w:val="center"/>
            </w:pPr>
            <w:hyperlink r:id="rId40"/>
          </w:p>
        </w:tc>
        <w:tc>
          <w:tcPr>
            <w:tcW w:w="174" w:type="dxa"/>
            <w:tcBorders>
              <w:left w:val="single" w:sz="4" w:space="0" w:color="000000"/>
            </w:tcBorders>
          </w:tcPr>
          <w:p w:rsidR="00E31E73" w:rsidRPr="00F808F9" w:rsidRDefault="00E31E73" w:rsidP="00127B40">
            <w:pPr>
              <w:pStyle w:val="Testonormale"/>
              <w:widowControl w:val="0"/>
              <w:jc w:val="both"/>
            </w:pPr>
            <w:hyperlink r:id="rId41"/>
          </w:p>
          <w:p w:rsidR="00E31E73" w:rsidRPr="00F808F9" w:rsidRDefault="00E31E73" w:rsidP="00127B40">
            <w:pPr>
              <w:pStyle w:val="Testonormale"/>
              <w:widowControl w:val="0"/>
              <w:jc w:val="both"/>
            </w:pPr>
            <w:hyperlink r:id="rId42"/>
          </w:p>
          <w:p w:rsidR="00E31E73" w:rsidRPr="00F808F9" w:rsidRDefault="00E31E73" w:rsidP="00127B40">
            <w:pPr>
              <w:pStyle w:val="Testonormale"/>
              <w:widowControl w:val="0"/>
              <w:jc w:val="both"/>
            </w:pPr>
            <w:hyperlink r:id="rId43"/>
          </w:p>
        </w:tc>
      </w:tr>
      <w:bookmarkEnd w:id="0"/>
    </w:tbl>
    <w:p w:rsidR="00E5525B" w:rsidRDefault="00E5525B" w:rsidP="00274614">
      <w:pPr>
        <w:jc w:val="both"/>
      </w:pPr>
    </w:p>
    <w:sectPr w:rsidR="00E5525B">
      <w:headerReference w:type="even" r:id="rId44"/>
      <w:headerReference w:type="default" r:id="rId45"/>
      <w:footerReference w:type="even" r:id="rId46"/>
      <w:footerReference w:type="default" r:id="rId47"/>
      <w:headerReference w:type="first" r:id="rId48"/>
      <w:footerReference w:type="first" r:id="rId4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AE5" w:rsidRDefault="00CF5AE5" w:rsidP="00CF5AE5">
      <w:pPr>
        <w:spacing w:after="0" w:line="240" w:lineRule="auto"/>
      </w:pPr>
      <w:r>
        <w:separator/>
      </w:r>
    </w:p>
  </w:endnote>
  <w:endnote w:type="continuationSeparator" w:id="0">
    <w:p w:rsidR="00CF5AE5" w:rsidRDefault="00CF5AE5" w:rsidP="00CF5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AE5" w:rsidRDefault="00CF5AE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AE5" w:rsidRDefault="00CF5AE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AE5" w:rsidRDefault="00CF5AE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AE5" w:rsidRDefault="00CF5AE5" w:rsidP="00CF5AE5">
      <w:pPr>
        <w:spacing w:after="0" w:line="240" w:lineRule="auto"/>
      </w:pPr>
      <w:r>
        <w:separator/>
      </w:r>
    </w:p>
  </w:footnote>
  <w:footnote w:type="continuationSeparator" w:id="0">
    <w:p w:rsidR="00CF5AE5" w:rsidRDefault="00CF5AE5" w:rsidP="00CF5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AE5" w:rsidRDefault="00CF5AE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AE5" w:rsidRPr="00E70F59" w:rsidRDefault="00CF5AE5" w:rsidP="00CF5AE5">
    <w:pPr>
      <w:pStyle w:val="Intestazione"/>
      <w:jc w:val="center"/>
      <w:rPr>
        <w:sz w:val="32"/>
        <w:szCs w:val="32"/>
      </w:rPr>
    </w:pPr>
    <w:r w:rsidRPr="00E70F59">
      <w:rPr>
        <w:sz w:val="32"/>
        <w:szCs w:val="32"/>
      </w:rPr>
      <w:t>CARTA INTESTATA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AE5" w:rsidRDefault="00CF5AE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4E303C"/>
    <w:multiLevelType w:val="multilevel"/>
    <w:tmpl w:val="2EF0FF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15C0D22"/>
    <w:multiLevelType w:val="multilevel"/>
    <w:tmpl w:val="1D20C9F8"/>
    <w:lvl w:ilvl="0">
      <w:start w:val="1"/>
      <w:numFmt w:val="decimal"/>
      <w:lvlText w:val="%1."/>
      <w:lvlJc w:val="left"/>
      <w:pPr>
        <w:tabs>
          <w:tab w:val="num" w:pos="360"/>
        </w:tabs>
        <w:ind w:left="360" w:hanging="360"/>
      </w:pPr>
      <w:rPr>
        <w:rFonts w:ascii="Times New Roman" w:hAnsi="Times New Roman" w:cs="Times New Roman"/>
        <w:b/>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6CE2C97"/>
    <w:multiLevelType w:val="multilevel"/>
    <w:tmpl w:val="ABF68D34"/>
    <w:lvl w:ilvl="0">
      <w:start w:val="1"/>
      <w:numFmt w:val="bullet"/>
      <w:lvlText w:val=""/>
      <w:lvlJc w:val="left"/>
      <w:pPr>
        <w:tabs>
          <w:tab w:val="num" w:pos="0"/>
        </w:tabs>
        <w:ind w:left="360" w:hanging="360"/>
      </w:pPr>
      <w:rPr>
        <w:rFonts w:ascii="Wingdings" w:hAnsi="Wingdings" w:cs="Wingdings" w:hint="default"/>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1CB"/>
    <w:rsid w:val="00274614"/>
    <w:rsid w:val="00410EF1"/>
    <w:rsid w:val="004967E7"/>
    <w:rsid w:val="00654C2A"/>
    <w:rsid w:val="007E4827"/>
    <w:rsid w:val="00B8375F"/>
    <w:rsid w:val="00CF5AE5"/>
    <w:rsid w:val="00DD3E41"/>
    <w:rsid w:val="00DD644F"/>
    <w:rsid w:val="00DE31CB"/>
    <w:rsid w:val="00DE5F79"/>
    <w:rsid w:val="00E31E73"/>
    <w:rsid w:val="00E5525B"/>
    <w:rsid w:val="00E70F59"/>
    <w:rsid w:val="00F808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85ADBE-E861-44A6-8B00-A20F6569F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unhideWhenUsed/>
    <w:qFormat/>
    <w:rsid w:val="00410EF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410EF1"/>
    <w:rPr>
      <w:rFonts w:asciiTheme="majorHAnsi" w:eastAsiaTheme="majorEastAsia" w:hAnsiTheme="majorHAnsi" w:cstheme="majorBidi"/>
      <w:b/>
      <w:bCs/>
      <w:color w:val="5B9BD5" w:themeColor="accent1"/>
      <w:sz w:val="26"/>
      <w:szCs w:val="26"/>
    </w:rPr>
  </w:style>
  <w:style w:type="table" w:styleId="Grigliatabella">
    <w:name w:val="Table Grid"/>
    <w:basedOn w:val="Tabellanormale"/>
    <w:uiPriority w:val="39"/>
    <w:rsid w:val="00E55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CF5AE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5AE5"/>
  </w:style>
  <w:style w:type="paragraph" w:styleId="Pidipagina">
    <w:name w:val="footer"/>
    <w:basedOn w:val="Normale"/>
    <w:link w:val="PidipaginaCarattere"/>
    <w:uiPriority w:val="99"/>
    <w:unhideWhenUsed/>
    <w:rsid w:val="00CF5A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5AE5"/>
  </w:style>
  <w:style w:type="character" w:customStyle="1" w:styleId="CollegamentoInternet">
    <w:name w:val="Collegamento Internet"/>
    <w:rsid w:val="00E31E73"/>
    <w:rPr>
      <w:color w:val="000080"/>
      <w:u w:val="single"/>
    </w:rPr>
  </w:style>
  <w:style w:type="paragraph" w:styleId="Corpodeltesto2">
    <w:name w:val="Body Text 2"/>
    <w:basedOn w:val="Normale"/>
    <w:link w:val="Corpodeltesto2Carattere"/>
    <w:qFormat/>
    <w:rsid w:val="00E31E73"/>
    <w:pPr>
      <w:suppressAutoHyphens/>
      <w:spacing w:after="120" w:line="480" w:lineRule="auto"/>
    </w:pPr>
    <w:rPr>
      <w:rFonts w:ascii="Times New Roman" w:eastAsia="Courier New" w:hAnsi="Times New Roman" w:cs="Times New Roman"/>
      <w:kern w:val="2"/>
      <w:sz w:val="20"/>
      <w:szCs w:val="20"/>
      <w:lang w:eastAsia="it-IT"/>
    </w:rPr>
  </w:style>
  <w:style w:type="character" w:customStyle="1" w:styleId="Corpodeltesto2Carattere">
    <w:name w:val="Corpo del testo 2 Carattere"/>
    <w:basedOn w:val="Carpredefinitoparagrafo"/>
    <w:link w:val="Corpodeltesto2"/>
    <w:rsid w:val="00E31E73"/>
    <w:rPr>
      <w:rFonts w:ascii="Times New Roman" w:eastAsia="Courier New" w:hAnsi="Times New Roman" w:cs="Times New Roman"/>
      <w:kern w:val="2"/>
      <w:sz w:val="20"/>
      <w:szCs w:val="20"/>
      <w:lang w:eastAsia="it-IT"/>
    </w:rPr>
  </w:style>
  <w:style w:type="paragraph" w:styleId="Corpodeltesto3">
    <w:name w:val="Body Text 3"/>
    <w:basedOn w:val="Normale"/>
    <w:link w:val="Corpodeltesto3Carattere"/>
    <w:qFormat/>
    <w:rsid w:val="00E31E73"/>
    <w:pPr>
      <w:suppressAutoHyphens/>
      <w:spacing w:after="120" w:line="240" w:lineRule="auto"/>
    </w:pPr>
    <w:rPr>
      <w:rFonts w:ascii="Times New Roman" w:eastAsia="Courier New" w:hAnsi="Times New Roman" w:cs="Times New Roman"/>
      <w:kern w:val="2"/>
      <w:sz w:val="16"/>
      <w:szCs w:val="16"/>
      <w:lang w:eastAsia="it-IT"/>
    </w:rPr>
  </w:style>
  <w:style w:type="character" w:customStyle="1" w:styleId="Corpodeltesto3Carattere">
    <w:name w:val="Corpo del testo 3 Carattere"/>
    <w:basedOn w:val="Carpredefinitoparagrafo"/>
    <w:link w:val="Corpodeltesto3"/>
    <w:rsid w:val="00E31E73"/>
    <w:rPr>
      <w:rFonts w:ascii="Times New Roman" w:eastAsia="Courier New" w:hAnsi="Times New Roman" w:cs="Times New Roman"/>
      <w:kern w:val="2"/>
      <w:sz w:val="16"/>
      <w:szCs w:val="16"/>
      <w:lang w:eastAsia="it-IT"/>
    </w:rPr>
  </w:style>
  <w:style w:type="paragraph" w:styleId="Testonormale">
    <w:name w:val="Plain Text"/>
    <w:basedOn w:val="Normale"/>
    <w:link w:val="TestonormaleCarattere"/>
    <w:qFormat/>
    <w:rsid w:val="00E31E73"/>
    <w:pPr>
      <w:suppressAutoHyphens/>
      <w:spacing w:after="0" w:line="240" w:lineRule="auto"/>
    </w:pPr>
    <w:rPr>
      <w:rFonts w:ascii="Courier New" w:eastAsia="Courier New" w:hAnsi="Courier New" w:cs="Times New Roman"/>
      <w:kern w:val="2"/>
      <w:sz w:val="20"/>
      <w:szCs w:val="20"/>
      <w:lang w:eastAsia="it-IT"/>
    </w:rPr>
  </w:style>
  <w:style w:type="character" w:customStyle="1" w:styleId="TestonormaleCarattere">
    <w:name w:val="Testo normale Carattere"/>
    <w:basedOn w:val="Carpredefinitoparagrafo"/>
    <w:link w:val="Testonormale"/>
    <w:rsid w:val="00E31E73"/>
    <w:rPr>
      <w:rFonts w:ascii="Courier New" w:eastAsia="Courier New" w:hAnsi="Courier New" w:cs="Times New Roman"/>
      <w:kern w:val="2"/>
      <w:sz w:val="20"/>
      <w:szCs w:val="20"/>
      <w:lang w:eastAsia="it-IT"/>
    </w:rPr>
  </w:style>
  <w:style w:type="paragraph" w:styleId="Paragrafoelenco">
    <w:name w:val="List Paragraph"/>
    <w:basedOn w:val="Normale"/>
    <w:qFormat/>
    <w:rsid w:val="00E31E73"/>
    <w:pPr>
      <w:suppressAutoHyphens/>
      <w:spacing w:after="200" w:line="276" w:lineRule="auto"/>
      <w:ind w:left="720"/>
      <w:contextualSpacing/>
    </w:pPr>
    <w:rPr>
      <w:rFonts w:ascii="Calibri" w:eastAsia="Calibri" w:hAnsi="Calibri" w:cs="Calibri"/>
      <w:kern w:val="2"/>
      <w:lang w:eastAsia="it-IT"/>
    </w:rPr>
  </w:style>
  <w:style w:type="paragraph" w:customStyle="1" w:styleId="CodiceDocumento">
    <w:name w:val="Codice Documento"/>
    <w:basedOn w:val="Normale"/>
    <w:qFormat/>
    <w:rsid w:val="00E31E73"/>
    <w:pPr>
      <w:suppressAutoHyphens/>
      <w:spacing w:before="120" w:after="0" w:line="240" w:lineRule="auto"/>
      <w:jc w:val="center"/>
    </w:pPr>
    <w:rPr>
      <w:rFonts w:ascii="Arial" w:eastAsia="Courier New" w:hAnsi="Arial" w:cs="Times New Roman"/>
      <w:caps/>
      <w:kern w:val="2"/>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stero@fi.camcom.it" TargetMode="External"/><Relationship Id="rId18" Type="http://schemas.openxmlformats.org/officeDocument/2006/relationships/hyperlink" Target="mailto:estero@fi.camcom.it" TargetMode="External"/><Relationship Id="rId26" Type="http://schemas.openxmlformats.org/officeDocument/2006/relationships/hyperlink" Target="mailto:estero@fi.camcom.it" TargetMode="External"/><Relationship Id="rId39" Type="http://schemas.openxmlformats.org/officeDocument/2006/relationships/hyperlink" Target="mailto:estero@fi.camcom.it" TargetMode="External"/><Relationship Id="rId3" Type="http://schemas.openxmlformats.org/officeDocument/2006/relationships/settings" Target="settings.xml"/><Relationship Id="rId21" Type="http://schemas.openxmlformats.org/officeDocument/2006/relationships/hyperlink" Target="mailto:estero@fi.camcom.it" TargetMode="External"/><Relationship Id="rId34" Type="http://schemas.openxmlformats.org/officeDocument/2006/relationships/hyperlink" Target="mailto:estero@fi.camcom.it" TargetMode="External"/><Relationship Id="rId42" Type="http://schemas.openxmlformats.org/officeDocument/2006/relationships/hyperlink" Target="mailto:estero@fi.camcom.it"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hyperlink" Target="mailto:estero@fi.camcom.it" TargetMode="External"/><Relationship Id="rId12" Type="http://schemas.openxmlformats.org/officeDocument/2006/relationships/hyperlink" Target="mailto:estero@fi.camcom.it" TargetMode="External"/><Relationship Id="rId17" Type="http://schemas.openxmlformats.org/officeDocument/2006/relationships/hyperlink" Target="mailto:estero@fi.camcom.it" TargetMode="External"/><Relationship Id="rId25" Type="http://schemas.openxmlformats.org/officeDocument/2006/relationships/hyperlink" Target="mailto:estero@fi.camcom.it" TargetMode="External"/><Relationship Id="rId33" Type="http://schemas.openxmlformats.org/officeDocument/2006/relationships/hyperlink" Target="mailto:estero@fi.camcom.it" TargetMode="External"/><Relationship Id="rId38" Type="http://schemas.openxmlformats.org/officeDocument/2006/relationships/hyperlink" Target="mailto:estero@fi.camcom.it"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estero@fi.camcom.it" TargetMode="External"/><Relationship Id="rId20" Type="http://schemas.openxmlformats.org/officeDocument/2006/relationships/hyperlink" Target="mailto:estero@fi.camcom.it" TargetMode="External"/><Relationship Id="rId29" Type="http://schemas.openxmlformats.org/officeDocument/2006/relationships/hyperlink" Target="mailto:estero@fi.camcom.it" TargetMode="External"/><Relationship Id="rId41" Type="http://schemas.openxmlformats.org/officeDocument/2006/relationships/hyperlink" Target="mailto:estero@fi.camcom.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stero@fi.camcom.it" TargetMode="External"/><Relationship Id="rId24" Type="http://schemas.openxmlformats.org/officeDocument/2006/relationships/hyperlink" Target="mailto:estero@fi.camcom.it" TargetMode="External"/><Relationship Id="rId32" Type="http://schemas.openxmlformats.org/officeDocument/2006/relationships/hyperlink" Target="mailto:estero@fi.camcom.it" TargetMode="External"/><Relationship Id="rId37" Type="http://schemas.openxmlformats.org/officeDocument/2006/relationships/hyperlink" Target="mailto:estero@fi.camcom.it" TargetMode="External"/><Relationship Id="rId40" Type="http://schemas.openxmlformats.org/officeDocument/2006/relationships/hyperlink" Target="mailto:estero@fi.camcom.it"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estero@fi.camcom.it" TargetMode="External"/><Relationship Id="rId23" Type="http://schemas.openxmlformats.org/officeDocument/2006/relationships/hyperlink" Target="mailto:estero@fi.camcom.it" TargetMode="External"/><Relationship Id="rId28" Type="http://schemas.openxmlformats.org/officeDocument/2006/relationships/hyperlink" Target="mailto:estero@fi.camcom.it" TargetMode="External"/><Relationship Id="rId36" Type="http://schemas.openxmlformats.org/officeDocument/2006/relationships/hyperlink" Target="mailto:estero@fi.camcom.it" TargetMode="External"/><Relationship Id="rId49" Type="http://schemas.openxmlformats.org/officeDocument/2006/relationships/footer" Target="footer3.xml"/><Relationship Id="rId10" Type="http://schemas.openxmlformats.org/officeDocument/2006/relationships/hyperlink" Target="mailto:estero@fi.camcom.it" TargetMode="External"/><Relationship Id="rId19" Type="http://schemas.openxmlformats.org/officeDocument/2006/relationships/hyperlink" Target="mailto:estero@fi.camcom.it" TargetMode="External"/><Relationship Id="rId31" Type="http://schemas.openxmlformats.org/officeDocument/2006/relationships/hyperlink" Target="mailto:estero@fi.camcom.it"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stero@fi.camcom.it" TargetMode="External"/><Relationship Id="rId14" Type="http://schemas.openxmlformats.org/officeDocument/2006/relationships/hyperlink" Target="mailto:estero@fi.camcom.it" TargetMode="External"/><Relationship Id="rId22" Type="http://schemas.openxmlformats.org/officeDocument/2006/relationships/hyperlink" Target="mailto:estero@fi.camcom.it" TargetMode="External"/><Relationship Id="rId27" Type="http://schemas.openxmlformats.org/officeDocument/2006/relationships/hyperlink" Target="mailto:estero@fi.camcom.it" TargetMode="External"/><Relationship Id="rId30" Type="http://schemas.openxmlformats.org/officeDocument/2006/relationships/hyperlink" Target="mailto:estero@fi.camcom.it" TargetMode="External"/><Relationship Id="rId35" Type="http://schemas.openxmlformats.org/officeDocument/2006/relationships/hyperlink" Target="mailto:estero@fi.camcom.it" TargetMode="External"/><Relationship Id="rId43" Type="http://schemas.openxmlformats.org/officeDocument/2006/relationships/hyperlink" Target="mailto:estero@fi.camcom.it" TargetMode="External"/><Relationship Id="rId48" Type="http://schemas.openxmlformats.org/officeDocument/2006/relationships/header" Target="header3.xml"/><Relationship Id="rId8" Type="http://schemas.openxmlformats.org/officeDocument/2006/relationships/hyperlink" Target="mailto:estero@fi.camcom.it" TargetMode="External"/><Relationship Id="rId51"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1017</Words>
  <Characters>5800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Infocamere s.c.p.a.</Company>
  <LinksUpToDate>false</LinksUpToDate>
  <CharactersWithSpaces>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Menaldi</dc:creator>
  <cp:lastModifiedBy>Luisa Cavalli</cp:lastModifiedBy>
  <cp:revision>4</cp:revision>
  <dcterms:created xsi:type="dcterms:W3CDTF">2024-06-06T13:23:00Z</dcterms:created>
  <dcterms:modified xsi:type="dcterms:W3CDTF">2024-06-13T09:20:00Z</dcterms:modified>
</cp:coreProperties>
</file>