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AC" w:rsidRPr="00BF1665" w:rsidRDefault="007100AC" w:rsidP="007100AC">
      <w:pPr>
        <w:pStyle w:val="Titolo"/>
        <w:shd w:val="clear" w:color="auto" w:fill="E5DFEC" w:themeFill="accent4" w:themeFillTint="33"/>
        <w:jc w:val="left"/>
        <w:rPr>
          <w:rFonts w:ascii="Arial" w:hAnsi="Arial" w:cs="Arial"/>
          <w:sz w:val="28"/>
          <w:szCs w:val="28"/>
          <w:lang w:val="en-US"/>
        </w:rPr>
      </w:pPr>
      <w:r w:rsidRPr="00BF1665">
        <w:rPr>
          <w:rFonts w:ascii="Arial" w:hAnsi="Arial" w:cs="Arial"/>
          <w:b w:val="0"/>
          <w:sz w:val="28"/>
          <w:szCs w:val="28"/>
          <w:lang w:val="en-US"/>
        </w:rPr>
        <w:t>Cod</w:t>
      </w:r>
      <w:r>
        <w:rPr>
          <w:rFonts w:ascii="Arial" w:hAnsi="Arial" w:cs="Arial"/>
          <w:b w:val="0"/>
          <w:sz w:val="28"/>
          <w:szCs w:val="28"/>
          <w:lang w:val="en-US"/>
        </w:rPr>
        <w:t>.</w:t>
      </w:r>
      <w:r w:rsidRPr="00BF1665">
        <w:rPr>
          <w:rFonts w:ascii="Arial" w:hAnsi="Arial" w:cs="Arial"/>
          <w:b w:val="0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___</w:t>
      </w:r>
    </w:p>
    <w:p w:rsidR="007B376A" w:rsidRDefault="007B376A" w:rsidP="007100AC">
      <w:pPr>
        <w:shd w:val="clear" w:color="auto" w:fill="E5DFEC" w:themeFill="accent4" w:themeFillTint="33"/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7B376A">
        <w:rPr>
          <w:rFonts w:ascii="Arial" w:hAnsi="Arial" w:cs="Arial"/>
          <w:b/>
          <w:sz w:val="28"/>
          <w:szCs w:val="28"/>
        </w:rPr>
        <w:t>I prodotti contraffatti – Campagna di sensibilizzazione sul fenomeno della contraffazione</w:t>
      </w:r>
      <w:r w:rsidRPr="007B376A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7100AC" w:rsidRPr="00BE287A" w:rsidRDefault="007100AC" w:rsidP="007100AC">
      <w:pPr>
        <w:shd w:val="clear" w:color="auto" w:fill="E5DFEC" w:themeFill="accent4" w:themeFillTint="33"/>
        <w:spacing w:after="0" w:line="240" w:lineRule="auto"/>
        <w:jc w:val="both"/>
        <w:rPr>
          <w:rFonts w:ascii="Arial" w:hAnsi="Arial" w:cs="Arial"/>
          <w:b/>
          <w:i/>
          <w:sz w:val="26"/>
          <w:szCs w:val="26"/>
        </w:rPr>
      </w:pPr>
      <w:r w:rsidRPr="00BE287A">
        <w:rPr>
          <w:rFonts w:ascii="Arial" w:hAnsi="Arial" w:cs="Arial"/>
          <w:i/>
          <w:sz w:val="26"/>
          <w:szCs w:val="26"/>
        </w:rPr>
        <w:t xml:space="preserve">A cura di </w:t>
      </w:r>
      <w:r w:rsidR="009F59B7" w:rsidRPr="00BE287A">
        <w:rPr>
          <w:rFonts w:ascii="Arial" w:hAnsi="Arial" w:cs="Arial"/>
          <w:b/>
          <w:bCs/>
          <w:i/>
          <w:sz w:val="26"/>
          <w:szCs w:val="26"/>
        </w:rPr>
        <w:t>Camera di Commercio di Firenze</w:t>
      </w:r>
      <w:r w:rsidR="007B376A" w:rsidRPr="00BE287A">
        <w:rPr>
          <w:rFonts w:ascii="Arial" w:hAnsi="Arial" w:cs="Arial"/>
          <w:b/>
          <w:bCs/>
          <w:i/>
          <w:sz w:val="26"/>
          <w:szCs w:val="26"/>
        </w:rPr>
        <w:t xml:space="preserve"> </w:t>
      </w:r>
      <w:r w:rsidR="006C728E" w:rsidRPr="00BE287A">
        <w:rPr>
          <w:rFonts w:ascii="Arial" w:hAnsi="Arial" w:cs="Arial"/>
          <w:b/>
          <w:bCs/>
          <w:i/>
          <w:sz w:val="26"/>
          <w:szCs w:val="26"/>
        </w:rPr>
        <w:t xml:space="preserve">– </w:t>
      </w:r>
      <w:r w:rsidR="007B376A" w:rsidRPr="00BE287A">
        <w:rPr>
          <w:rFonts w:ascii="Arial" w:hAnsi="Arial" w:cs="Arial"/>
          <w:b/>
          <w:bCs/>
          <w:i/>
          <w:sz w:val="26"/>
          <w:szCs w:val="26"/>
        </w:rPr>
        <w:t>Comitato Lotta alla contraffazione</w:t>
      </w:r>
    </w:p>
    <w:p w:rsidR="007100AC" w:rsidRPr="00BF1665" w:rsidRDefault="007100AC" w:rsidP="007100A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100AC" w:rsidRPr="00BF1665" w:rsidRDefault="007100AC" w:rsidP="007100A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Modalità di erogazione</w:t>
      </w:r>
      <w:r w:rsidRPr="00844C7B"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in presenza</w:t>
      </w:r>
    </w:p>
    <w:p w:rsidR="007100AC" w:rsidRPr="00BF1665" w:rsidRDefault="007100AC" w:rsidP="007100A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Per le classi</w:t>
      </w:r>
      <w:r w:rsidRPr="00BF1665">
        <w:rPr>
          <w:rFonts w:ascii="Arial" w:hAnsi="Arial" w:cs="Arial"/>
        </w:rPr>
        <w:t xml:space="preserve">: </w:t>
      </w:r>
      <w:r w:rsidR="006C728E">
        <w:rPr>
          <w:rFonts w:ascii="Arial" w:hAnsi="Arial" w:cs="Arial"/>
          <w:b/>
        </w:rPr>
        <w:t>III, IV</w:t>
      </w:r>
      <w:r w:rsidR="007B376A">
        <w:rPr>
          <w:rFonts w:ascii="Arial" w:hAnsi="Arial" w:cs="Arial"/>
          <w:b/>
        </w:rPr>
        <w:t>, V</w:t>
      </w:r>
    </w:p>
    <w:p w:rsidR="007100AC" w:rsidRPr="009F59B7" w:rsidRDefault="007100AC" w:rsidP="009F59B7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Indirizzi di studio: </w:t>
      </w:r>
      <w:r w:rsidR="009F59B7">
        <w:rPr>
          <w:rFonts w:ascii="Arial" w:hAnsi="Arial" w:cs="Arial"/>
          <w:b/>
        </w:rPr>
        <w:t>tutti</w:t>
      </w:r>
    </w:p>
    <w:p w:rsidR="007100AC" w:rsidRPr="00BF1665" w:rsidRDefault="007100AC" w:rsidP="007100AC">
      <w:pPr>
        <w:spacing w:after="0"/>
        <w:rPr>
          <w:rFonts w:ascii="Arial" w:hAnsi="Arial" w:cs="Arial"/>
        </w:rPr>
      </w:pPr>
      <w:r w:rsidRPr="00BF1665">
        <w:rPr>
          <w:rFonts w:ascii="Arial" w:hAnsi="Arial" w:cs="Arial"/>
        </w:rPr>
        <w:t>Durata in ore</w:t>
      </w:r>
      <w:r>
        <w:rPr>
          <w:rFonts w:ascii="Arial" w:hAnsi="Arial" w:cs="Arial"/>
        </w:rPr>
        <w:t xml:space="preserve">: </w:t>
      </w:r>
      <w:r w:rsidR="007B376A" w:rsidRPr="0049627C">
        <w:rPr>
          <w:rFonts w:ascii="Arial" w:hAnsi="Arial" w:cs="Arial"/>
          <w:b/>
        </w:rPr>
        <w:t>6</w:t>
      </w:r>
      <w:r w:rsidRPr="0049627C">
        <w:rPr>
          <w:rFonts w:ascii="Arial" w:hAnsi="Arial" w:cs="Arial"/>
          <w:b/>
        </w:rPr>
        <w:t xml:space="preserve"> </w:t>
      </w:r>
      <w:r w:rsidR="00CE39D2" w:rsidRPr="0049627C">
        <w:rPr>
          <w:rFonts w:ascii="Arial" w:hAnsi="Arial" w:cs="Arial"/>
        </w:rPr>
        <w:t xml:space="preserve">- </w:t>
      </w:r>
      <w:r w:rsidR="002E5087" w:rsidRPr="0049627C">
        <w:rPr>
          <w:rFonts w:ascii="Arial" w:hAnsi="Arial" w:cs="Arial"/>
        </w:rPr>
        <w:t>percorso formativo</w:t>
      </w:r>
      <w:r w:rsidR="00A96708" w:rsidRPr="0049627C">
        <w:rPr>
          <w:rFonts w:ascii="Arial" w:hAnsi="Arial" w:cs="Arial"/>
          <w:b/>
        </w:rPr>
        <w:t>, 4</w:t>
      </w:r>
      <w:r w:rsidR="00CE39D2" w:rsidRPr="0049627C">
        <w:rPr>
          <w:rFonts w:ascii="Arial" w:hAnsi="Arial" w:cs="Arial"/>
          <w:b/>
        </w:rPr>
        <w:t xml:space="preserve"> circa </w:t>
      </w:r>
      <w:r w:rsidR="00CE39D2" w:rsidRPr="0049627C">
        <w:rPr>
          <w:rFonts w:ascii="Arial" w:hAnsi="Arial" w:cs="Arial"/>
        </w:rPr>
        <w:t xml:space="preserve">- </w:t>
      </w:r>
      <w:r w:rsidR="002E5087" w:rsidRPr="0049627C">
        <w:rPr>
          <w:rFonts w:ascii="Arial" w:hAnsi="Arial" w:cs="Arial"/>
        </w:rPr>
        <w:t>evento finale</w:t>
      </w:r>
    </w:p>
    <w:p w:rsidR="00865AB9" w:rsidRDefault="007100AC" w:rsidP="007100A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N. incontri</w:t>
      </w:r>
      <w:r w:rsidRPr="00C27E9D">
        <w:rPr>
          <w:rFonts w:ascii="Arial" w:hAnsi="Arial" w:cs="Arial"/>
        </w:rPr>
        <w:t xml:space="preserve">: </w:t>
      </w:r>
      <w:r w:rsidR="007B376A" w:rsidRPr="0049627C">
        <w:rPr>
          <w:rFonts w:ascii="Arial" w:hAnsi="Arial" w:cs="Arial"/>
          <w:b/>
        </w:rPr>
        <w:t>3</w:t>
      </w:r>
      <w:r w:rsidR="006C728E" w:rsidRPr="0049627C">
        <w:rPr>
          <w:rFonts w:ascii="Arial" w:hAnsi="Arial" w:cs="Arial"/>
          <w:b/>
        </w:rPr>
        <w:t xml:space="preserve"> </w:t>
      </w:r>
      <w:r w:rsidR="006C728E" w:rsidRPr="003E2938">
        <w:rPr>
          <w:rFonts w:ascii="Arial" w:hAnsi="Arial" w:cs="Arial"/>
        </w:rPr>
        <w:t>(</w:t>
      </w:r>
      <w:r w:rsidR="007B376A" w:rsidRPr="003E2938">
        <w:rPr>
          <w:rFonts w:ascii="Arial" w:hAnsi="Arial" w:cs="Arial"/>
        </w:rPr>
        <w:t>2</w:t>
      </w:r>
      <w:r w:rsidR="006C728E" w:rsidRPr="003E2938">
        <w:rPr>
          <w:rFonts w:ascii="Arial" w:hAnsi="Arial" w:cs="Arial"/>
        </w:rPr>
        <w:t xml:space="preserve"> ore per ciascun incontro)</w:t>
      </w:r>
      <w:r w:rsidRPr="0049627C">
        <w:rPr>
          <w:rFonts w:ascii="Arial" w:hAnsi="Arial" w:cs="Arial"/>
          <w:b/>
        </w:rPr>
        <w:t xml:space="preserve"> </w:t>
      </w:r>
      <w:r w:rsidR="00A96708" w:rsidRPr="0049627C">
        <w:rPr>
          <w:rFonts w:ascii="Arial" w:hAnsi="Arial" w:cs="Arial"/>
        </w:rPr>
        <w:t>– percorso formativo</w:t>
      </w:r>
      <w:r w:rsidR="00A96708" w:rsidRPr="0049627C">
        <w:rPr>
          <w:rFonts w:ascii="Arial" w:hAnsi="Arial" w:cs="Arial"/>
          <w:b/>
        </w:rPr>
        <w:t xml:space="preserve">, 1 </w:t>
      </w:r>
      <w:r w:rsidR="00A96708" w:rsidRPr="0049627C">
        <w:rPr>
          <w:rFonts w:ascii="Arial" w:hAnsi="Arial" w:cs="Arial"/>
        </w:rPr>
        <w:t>- evento finale</w:t>
      </w:r>
    </w:p>
    <w:p w:rsidR="007100AC" w:rsidRDefault="007100AC" w:rsidP="007100A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N. massimo di partecipanti ad edizione: </w:t>
      </w:r>
      <w:r w:rsidR="0049627C">
        <w:rPr>
          <w:rFonts w:ascii="Arial" w:hAnsi="Arial" w:cs="Arial"/>
          <w:b/>
        </w:rPr>
        <w:t>25</w:t>
      </w:r>
    </w:p>
    <w:p w:rsidR="007100AC" w:rsidRPr="00C27E9D" w:rsidRDefault="007100AC" w:rsidP="007100A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N. edizioni da ripartire su tutte le scuole richiedenti: </w:t>
      </w:r>
      <w:r w:rsidR="0049627C">
        <w:rPr>
          <w:rFonts w:ascii="Arial" w:hAnsi="Arial" w:cs="Arial"/>
          <w:b/>
        </w:rPr>
        <w:t>3</w:t>
      </w:r>
    </w:p>
    <w:p w:rsidR="007100AC" w:rsidRPr="00C27E9D" w:rsidRDefault="007100AC" w:rsidP="007100AC">
      <w:pPr>
        <w:spacing w:after="0"/>
        <w:rPr>
          <w:rFonts w:ascii="Arial" w:hAnsi="Arial" w:cs="Arial"/>
          <w:b/>
        </w:rPr>
      </w:pPr>
    </w:p>
    <w:p w:rsidR="007100AC" w:rsidRPr="00BF1665" w:rsidRDefault="00577F80" w:rsidP="007100A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FINALITA’</w:t>
      </w:r>
    </w:p>
    <w:p w:rsidR="002E5087" w:rsidRPr="002E5087" w:rsidRDefault="002E5087" w:rsidP="002E5087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</w:rPr>
      </w:pPr>
      <w:r w:rsidRPr="002E5087">
        <w:rPr>
          <w:rFonts w:ascii="Arial" w:hAnsi="Arial" w:cs="Arial"/>
          <w:bCs/>
        </w:rPr>
        <w:t>Sollecitare l’attenzione dei consumatori più giovani verso i rischi potenziali dei prodotti contraffatti</w:t>
      </w:r>
      <w:r w:rsidR="0066361E">
        <w:rPr>
          <w:rFonts w:ascii="Arial" w:hAnsi="Arial" w:cs="Arial"/>
          <w:bCs/>
        </w:rPr>
        <w:t xml:space="preserve"> e in contrapposizione, far capire, attraverso esperienze, in cosa consiste la produzione di prodotti di qualità.</w:t>
      </w:r>
    </w:p>
    <w:p w:rsidR="002E5087" w:rsidRPr="00944E91" w:rsidRDefault="002E5087" w:rsidP="002E5087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Pr="002E5087">
        <w:rPr>
          <w:rFonts w:ascii="Arial" w:hAnsi="Arial" w:cs="Arial"/>
          <w:bCs/>
        </w:rPr>
        <w:t>otare lo studente di tecniche comunicative digitali e pubblicitarie al fine di farlo partecipare attivamente alla campagna di sensibilizzazione sul fenomeno della contraffazione, attraverso la realizzazione di</w:t>
      </w:r>
      <w:r w:rsidR="0066361E">
        <w:rPr>
          <w:rFonts w:ascii="Arial" w:hAnsi="Arial" w:cs="Arial"/>
          <w:bCs/>
        </w:rPr>
        <w:t xml:space="preserve"> un poster digitale o</w:t>
      </w:r>
      <w:bookmarkStart w:id="0" w:name="_GoBack"/>
      <w:bookmarkEnd w:id="0"/>
      <w:r w:rsidRPr="002E5087">
        <w:rPr>
          <w:rFonts w:ascii="Arial" w:hAnsi="Arial" w:cs="Arial"/>
          <w:bCs/>
        </w:rPr>
        <w:t xml:space="preserve"> altro materiale pubblicitario.</w:t>
      </w:r>
    </w:p>
    <w:p w:rsidR="00865AB9" w:rsidRPr="00951E42" w:rsidRDefault="00865AB9" w:rsidP="007100AC">
      <w:pPr>
        <w:spacing w:after="0" w:line="240" w:lineRule="auto"/>
        <w:jc w:val="both"/>
        <w:rPr>
          <w:rFonts w:ascii="Arial" w:hAnsi="Arial" w:cs="Arial"/>
        </w:rPr>
      </w:pPr>
    </w:p>
    <w:p w:rsidR="007100AC" w:rsidRPr="00BF1665" w:rsidRDefault="00577F80" w:rsidP="007100A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CONTENUTI</w:t>
      </w:r>
    </w:p>
    <w:p w:rsidR="002E5087" w:rsidRPr="0049627C" w:rsidRDefault="002E5087" w:rsidP="002E508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2E5087">
        <w:rPr>
          <w:rFonts w:ascii="Arial" w:hAnsi="Arial" w:cs="Arial"/>
          <w:u w:val="single"/>
        </w:rPr>
        <w:t>Primo incontro</w:t>
      </w:r>
      <w:r w:rsidR="00CE39D2" w:rsidRPr="00CE39D2">
        <w:rPr>
          <w:rFonts w:ascii="Arial" w:hAnsi="Arial" w:cs="Arial"/>
        </w:rPr>
        <w:t xml:space="preserve"> </w:t>
      </w:r>
      <w:r w:rsidR="00CE39D2" w:rsidRPr="0049627C">
        <w:rPr>
          <w:rFonts w:ascii="Arial" w:hAnsi="Arial" w:cs="Arial"/>
        </w:rPr>
        <w:t>(2 ore)</w:t>
      </w:r>
      <w:r w:rsidRPr="0049627C">
        <w:rPr>
          <w:rFonts w:ascii="Arial" w:hAnsi="Arial" w:cs="Arial"/>
        </w:rPr>
        <w:t xml:space="preserve"> su Contraffazione: dallo studio del fenomeno alla sua repressione. Le attività illustrano le caratteristiche e le modalità con cui il fenomeno della contraffazione si propaga e come il consumatore e l’imprenditore può difendersi (acquisto consapevole e proprietà industriale).</w:t>
      </w:r>
    </w:p>
    <w:p w:rsidR="002E5087" w:rsidRDefault="002E5087" w:rsidP="002E508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9627C">
        <w:rPr>
          <w:rFonts w:ascii="Arial" w:hAnsi="Arial" w:cs="Arial"/>
          <w:u w:val="single"/>
        </w:rPr>
        <w:t>Secondo</w:t>
      </w:r>
      <w:r w:rsidR="0066361E">
        <w:rPr>
          <w:rFonts w:ascii="Arial" w:hAnsi="Arial" w:cs="Arial"/>
          <w:u w:val="single"/>
        </w:rPr>
        <w:t xml:space="preserve"> incontro</w:t>
      </w:r>
      <w:r w:rsidR="00CE39D2" w:rsidRPr="0049627C">
        <w:rPr>
          <w:rFonts w:ascii="Arial" w:hAnsi="Arial" w:cs="Arial"/>
        </w:rPr>
        <w:t xml:space="preserve"> (</w:t>
      </w:r>
      <w:r w:rsidR="0066361E">
        <w:rPr>
          <w:rFonts w:ascii="Arial" w:hAnsi="Arial" w:cs="Arial"/>
        </w:rPr>
        <w:t>2 ore)</w:t>
      </w:r>
      <w:r w:rsidR="00CE39D2" w:rsidRPr="0049627C">
        <w:rPr>
          <w:rFonts w:ascii="Arial" w:hAnsi="Arial" w:cs="Arial"/>
        </w:rPr>
        <w:t xml:space="preserve"> </w:t>
      </w:r>
      <w:r w:rsidRPr="0049627C">
        <w:rPr>
          <w:rFonts w:ascii="Arial" w:hAnsi="Arial" w:cs="Arial"/>
        </w:rPr>
        <w:t xml:space="preserve">su </w:t>
      </w:r>
      <w:r w:rsidR="0066361E">
        <w:rPr>
          <w:rFonts w:ascii="Arial" w:hAnsi="Arial" w:cs="Arial"/>
        </w:rPr>
        <w:t xml:space="preserve">attività esperienziale che mostri cosa c’è dietro ad un prodotto di alta qualità (filiera, controlli, sicurezza, ecc.) in contrapposizione ai prodotti di scarsa qualità o addirittura contraffatti/adulterati. </w:t>
      </w:r>
    </w:p>
    <w:p w:rsidR="0066361E" w:rsidRDefault="0066361E" w:rsidP="0066361E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Terzo incontro</w:t>
      </w:r>
      <w:r w:rsidRPr="0049627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 ore)</w:t>
      </w:r>
      <w:r w:rsidRPr="0049627C">
        <w:rPr>
          <w:rFonts w:ascii="Arial" w:hAnsi="Arial" w:cs="Arial"/>
        </w:rPr>
        <w:t xml:space="preserve"> su Tecniche d</w:t>
      </w:r>
      <w:r>
        <w:rPr>
          <w:rFonts w:ascii="Arial" w:hAnsi="Arial" w:cs="Arial"/>
        </w:rPr>
        <w:t xml:space="preserve">i comunicazione, pubblicitarie. </w:t>
      </w:r>
      <w:r w:rsidRPr="0049627C">
        <w:rPr>
          <w:rFonts w:ascii="Arial" w:hAnsi="Arial" w:cs="Arial"/>
        </w:rPr>
        <w:t xml:space="preserve">Formazione pratica al fine di far realizzare agli studenti </w:t>
      </w:r>
      <w:r>
        <w:rPr>
          <w:rFonts w:ascii="Arial" w:hAnsi="Arial" w:cs="Arial"/>
        </w:rPr>
        <w:t>un poster digitale</w:t>
      </w:r>
      <w:r w:rsidRPr="0049627C">
        <w:rPr>
          <w:rFonts w:ascii="Arial" w:hAnsi="Arial" w:cs="Arial"/>
        </w:rPr>
        <w:t xml:space="preserve"> o materiale pubblicitario. </w:t>
      </w:r>
    </w:p>
    <w:p w:rsidR="002E5087" w:rsidRPr="002E5087" w:rsidRDefault="002E5087" w:rsidP="00CE39D2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9627C">
        <w:rPr>
          <w:rFonts w:ascii="Arial" w:hAnsi="Arial" w:cs="Arial"/>
          <w:u w:val="single"/>
        </w:rPr>
        <w:t>Evento finale</w:t>
      </w:r>
      <w:r w:rsidR="00CE39D2" w:rsidRPr="0049627C">
        <w:rPr>
          <w:rFonts w:ascii="Arial" w:hAnsi="Arial" w:cs="Arial"/>
        </w:rPr>
        <w:t xml:space="preserve"> (4 ore circa)</w:t>
      </w:r>
      <w:r w:rsidRPr="002E5087">
        <w:rPr>
          <w:rFonts w:ascii="Arial" w:hAnsi="Arial" w:cs="Arial"/>
        </w:rPr>
        <w:t xml:space="preserve"> presso </w:t>
      </w:r>
      <w:smartTag w:uri="urn:schemas-microsoft-com:office:smarttags" w:element="PersonName">
        <w:smartTagPr>
          <w:attr w:name="ProductID" w:val="la Camera"/>
        </w:smartTagPr>
        <w:r w:rsidRPr="002E5087">
          <w:rPr>
            <w:rFonts w:ascii="Arial" w:hAnsi="Arial" w:cs="Arial"/>
          </w:rPr>
          <w:t>la Camera</w:t>
        </w:r>
      </w:smartTag>
      <w:r w:rsidRPr="002E5087">
        <w:rPr>
          <w:rFonts w:ascii="Arial" w:hAnsi="Arial" w:cs="Arial"/>
        </w:rPr>
        <w:t xml:space="preserve"> di Commercio di Firenze oppure a distanza per la presentazione dei lavori realizzati dai ragazzi e per la premiazione.  </w:t>
      </w:r>
    </w:p>
    <w:p w:rsidR="00865AB9" w:rsidRPr="006B0089" w:rsidRDefault="00865AB9" w:rsidP="0046044B">
      <w:pPr>
        <w:spacing w:after="0" w:line="240" w:lineRule="auto"/>
        <w:jc w:val="both"/>
        <w:rPr>
          <w:rFonts w:ascii="Arial" w:hAnsi="Arial" w:cs="Arial"/>
        </w:rPr>
      </w:pPr>
    </w:p>
    <w:p w:rsidR="007100AC" w:rsidRDefault="00362B02" w:rsidP="007100A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METODOLOGIE DIDATTICHE</w:t>
      </w:r>
    </w:p>
    <w:p w:rsidR="002E5087" w:rsidRPr="002E5087" w:rsidRDefault="002E5087" w:rsidP="002E508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Slide con esempi e casi studio, confronto con i partecipanti,</w:t>
      </w:r>
      <w:r w:rsidRPr="002E5087">
        <w:rPr>
          <w:rFonts w:ascii="Arial" w:hAnsi="Arial" w:cs="Arial"/>
        </w:rPr>
        <w:t xml:space="preserve"> attività pratiche. A ciascun studente sarà consegnata una </w:t>
      </w:r>
      <w:proofErr w:type="spellStart"/>
      <w:r w:rsidRPr="002E5087">
        <w:rPr>
          <w:rFonts w:ascii="Arial" w:hAnsi="Arial" w:cs="Arial"/>
        </w:rPr>
        <w:t>power</w:t>
      </w:r>
      <w:proofErr w:type="spellEnd"/>
      <w:r w:rsidRPr="002E5087">
        <w:rPr>
          <w:rFonts w:ascii="Arial" w:hAnsi="Arial" w:cs="Arial"/>
        </w:rPr>
        <w:t xml:space="preserve"> </w:t>
      </w:r>
      <w:proofErr w:type="spellStart"/>
      <w:r w:rsidRPr="002E5087">
        <w:rPr>
          <w:rFonts w:ascii="Arial" w:hAnsi="Arial" w:cs="Arial"/>
        </w:rPr>
        <w:t>bank</w:t>
      </w:r>
      <w:proofErr w:type="spellEnd"/>
      <w:r>
        <w:rPr>
          <w:rFonts w:ascii="Arial" w:hAnsi="Arial" w:cs="Arial"/>
        </w:rPr>
        <w:t>.</w:t>
      </w:r>
    </w:p>
    <w:p w:rsidR="00865AB9" w:rsidRPr="006B0089" w:rsidRDefault="00865AB9" w:rsidP="007100AC">
      <w:pPr>
        <w:spacing w:after="0" w:line="240" w:lineRule="auto"/>
        <w:jc w:val="both"/>
        <w:rPr>
          <w:rFonts w:ascii="Arial" w:hAnsi="Arial" w:cs="Arial"/>
        </w:rPr>
      </w:pPr>
    </w:p>
    <w:p w:rsidR="007100AC" w:rsidRPr="00C27E9D" w:rsidRDefault="007100AC" w:rsidP="007100A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ATTREZZATURA D’AULA DA PR</w:t>
      </w:r>
      <w:r w:rsidR="00362B02">
        <w:rPr>
          <w:rFonts w:ascii="Arial" w:hAnsi="Arial" w:cs="Arial"/>
          <w:b/>
        </w:rPr>
        <w:t>EDISPORRE DA PARTE DELLA SCUOLA</w:t>
      </w:r>
    </w:p>
    <w:p w:rsidR="00944E91" w:rsidRDefault="002E5087" w:rsidP="00944E91">
      <w:pPr>
        <w:spacing w:after="0" w:line="240" w:lineRule="auto"/>
        <w:jc w:val="both"/>
        <w:rPr>
          <w:rFonts w:ascii="Arial" w:hAnsi="Arial" w:cs="Arial"/>
        </w:rPr>
      </w:pPr>
      <w:r w:rsidRPr="001F5374">
        <w:rPr>
          <w:rFonts w:ascii="Arial" w:hAnsi="Arial" w:cs="Arial"/>
        </w:rPr>
        <w:t xml:space="preserve">PC – videoproiettore - collegamento audio - collegamento ad internet - </w:t>
      </w:r>
      <w:proofErr w:type="spellStart"/>
      <w:r w:rsidRPr="001F5374">
        <w:rPr>
          <w:rFonts w:ascii="Arial" w:hAnsi="Arial" w:cs="Arial"/>
        </w:rPr>
        <w:t>Power</w:t>
      </w:r>
      <w:proofErr w:type="spellEnd"/>
      <w:r w:rsidRPr="001F5374">
        <w:rPr>
          <w:rFonts w:ascii="Arial" w:hAnsi="Arial" w:cs="Arial"/>
        </w:rPr>
        <w:t xml:space="preserve"> Point, Word, Excel o equivalenti</w:t>
      </w:r>
      <w:r w:rsidR="00944E91">
        <w:rPr>
          <w:rFonts w:ascii="Arial" w:hAnsi="Arial" w:cs="Arial"/>
        </w:rPr>
        <w:t>.</w:t>
      </w:r>
    </w:p>
    <w:p w:rsidR="00944E91" w:rsidRDefault="00944E91" w:rsidP="00944E91">
      <w:pPr>
        <w:spacing w:after="0" w:line="240" w:lineRule="auto"/>
        <w:rPr>
          <w:rFonts w:ascii="Arial" w:hAnsi="Arial" w:cs="Arial"/>
        </w:rPr>
      </w:pPr>
    </w:p>
    <w:p w:rsidR="00944E91" w:rsidRDefault="00A96708" w:rsidP="00944E91">
      <w:pPr>
        <w:spacing w:line="240" w:lineRule="auto"/>
        <w:jc w:val="both"/>
        <w:rPr>
          <w:rFonts w:ascii="Arial" w:hAnsi="Arial" w:cs="Arial"/>
        </w:rPr>
      </w:pPr>
      <w:r w:rsidRPr="0049627C">
        <w:rPr>
          <w:rFonts w:ascii="Arial" w:hAnsi="Arial" w:cs="Arial"/>
        </w:rPr>
        <w:t>Per evento finale</w:t>
      </w:r>
      <w:r w:rsidR="00944E91" w:rsidRPr="0049627C">
        <w:rPr>
          <w:rFonts w:ascii="Arial" w:hAnsi="Arial" w:cs="Arial"/>
        </w:rPr>
        <w:t xml:space="preserve">: in caso di svolgimento </w:t>
      </w:r>
      <w:r w:rsidR="009F59B7" w:rsidRPr="0049627C">
        <w:rPr>
          <w:rFonts w:ascii="Arial" w:hAnsi="Arial" w:cs="Arial"/>
        </w:rPr>
        <w:t xml:space="preserve">presso la sede della Camera di Commercio di Firenze in </w:t>
      </w:r>
      <w:r w:rsidR="00944E91" w:rsidRPr="0049627C">
        <w:rPr>
          <w:rFonts w:ascii="Arial" w:hAnsi="Arial" w:cs="Arial"/>
        </w:rPr>
        <w:t>Piazza dei Giudici 3 – Firenze, l</w:t>
      </w:r>
      <w:r w:rsidR="009F59B7" w:rsidRPr="0049627C">
        <w:rPr>
          <w:rFonts w:ascii="Arial" w:hAnsi="Arial" w:cs="Arial"/>
        </w:rPr>
        <w:t>a scuola dovrà raggiungere autonomamente e a prop</w:t>
      </w:r>
      <w:r w:rsidR="00944E91" w:rsidRPr="0049627C">
        <w:rPr>
          <w:rFonts w:ascii="Arial" w:hAnsi="Arial" w:cs="Arial"/>
        </w:rPr>
        <w:t xml:space="preserve">rie spese la sede dell’incontro, in caso di svolgimento a distanza sarà necessario che gli studenti possano collegarsi </w:t>
      </w:r>
      <w:r w:rsidR="00BE287A" w:rsidRPr="0049627C">
        <w:rPr>
          <w:rFonts w:ascii="Arial" w:hAnsi="Arial" w:cs="Arial"/>
        </w:rPr>
        <w:t>da PC</w:t>
      </w:r>
      <w:r w:rsidR="00944E91" w:rsidRPr="0049627C">
        <w:rPr>
          <w:rFonts w:ascii="Arial" w:hAnsi="Arial" w:cs="Arial"/>
        </w:rPr>
        <w:t>.</w:t>
      </w:r>
      <w:r w:rsidR="00944E91">
        <w:rPr>
          <w:rFonts w:ascii="Arial" w:hAnsi="Arial" w:cs="Arial"/>
        </w:rPr>
        <w:t xml:space="preserve"> </w:t>
      </w:r>
    </w:p>
    <w:p w:rsidR="00371FAE" w:rsidRPr="00371FAE" w:rsidRDefault="00371FAE" w:rsidP="00371FAE">
      <w:pPr>
        <w:spacing w:after="0" w:line="240" w:lineRule="auto"/>
        <w:rPr>
          <w:rFonts w:ascii="Arial" w:hAnsi="Arial" w:cs="Arial"/>
          <w:b/>
        </w:rPr>
      </w:pPr>
      <w:r w:rsidRPr="00371FAE">
        <w:rPr>
          <w:rFonts w:ascii="Arial" w:hAnsi="Arial" w:cs="Arial"/>
          <w:b/>
        </w:rPr>
        <w:t>REFERENTE</w:t>
      </w:r>
    </w:p>
    <w:p w:rsidR="00371FAE" w:rsidRPr="00371FAE" w:rsidRDefault="00FF4FBA" w:rsidP="00371FAE">
      <w:pPr>
        <w:spacing w:line="240" w:lineRule="auto"/>
        <w:jc w:val="both"/>
        <w:rPr>
          <w:rFonts w:ascii="Arial" w:hAnsi="Arial" w:cs="Arial"/>
        </w:rPr>
      </w:pPr>
      <w:r w:rsidRPr="0049627C">
        <w:rPr>
          <w:rFonts w:ascii="Arial" w:hAnsi="Arial" w:cs="Arial"/>
        </w:rPr>
        <w:t>Segreteria Comitato Lotta alla Contraffazione - Lucia Mauri  055/2392137 email: anticontraffazione@fi.camcom.it</w:t>
      </w:r>
      <w:r w:rsidR="00371FAE" w:rsidRPr="00371FAE">
        <w:rPr>
          <w:rFonts w:ascii="Arial" w:hAnsi="Arial" w:cs="Arial"/>
        </w:rPr>
        <w:t xml:space="preserve"> </w:t>
      </w:r>
    </w:p>
    <w:p w:rsidR="00FF4FBA" w:rsidRPr="00FF4FBA" w:rsidRDefault="00371FAE" w:rsidP="00944E91">
      <w:pPr>
        <w:spacing w:line="240" w:lineRule="auto"/>
        <w:jc w:val="both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944E91">
        <w:rPr>
          <w:rFonts w:ascii="Arial" w:hAnsi="Arial" w:cs="Arial"/>
          <w:bCs/>
          <w:i/>
          <w:color w:val="000000"/>
          <w:sz w:val="20"/>
          <w:szCs w:val="20"/>
        </w:rPr>
        <w:t>Il percorso è proposto alle scuole anche attraverso il portale de “Le Chiavi della Città” (</w:t>
      </w:r>
      <w:hyperlink r:id="rId6" w:tgtFrame="chiavidellacitta.it" w:history="1">
        <w:r w:rsidRPr="00944E91">
          <w:rPr>
            <w:rStyle w:val="Collegamentoipertestuale"/>
            <w:rFonts w:ascii="Arial" w:hAnsi="Arial" w:cs="Arial"/>
            <w:bCs/>
            <w:i/>
            <w:sz w:val="20"/>
            <w:szCs w:val="20"/>
          </w:rPr>
          <w:t>chiavidellacitta.it</w:t>
        </w:r>
      </w:hyperlink>
      <w:r w:rsidRPr="00944E91">
        <w:rPr>
          <w:rFonts w:ascii="Arial" w:hAnsi="Arial" w:cs="Arial"/>
          <w:bCs/>
          <w:i/>
          <w:color w:val="000000"/>
          <w:sz w:val="20"/>
          <w:szCs w:val="20"/>
        </w:rPr>
        <w:t>), progetti educativi e di istruzione della Direzione I</w:t>
      </w:r>
      <w:r w:rsidR="003E2938">
        <w:rPr>
          <w:rFonts w:ascii="Arial" w:hAnsi="Arial" w:cs="Arial"/>
          <w:bCs/>
          <w:i/>
          <w:color w:val="000000"/>
          <w:sz w:val="20"/>
          <w:szCs w:val="20"/>
        </w:rPr>
        <w:t>struzione del Comune di Firenze.</w:t>
      </w:r>
    </w:p>
    <w:sectPr w:rsidR="00FF4FBA" w:rsidRPr="00FF4FBA" w:rsidSect="00BE287A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5CD9"/>
    <w:multiLevelType w:val="hybridMultilevel"/>
    <w:tmpl w:val="90FCA4E0"/>
    <w:lvl w:ilvl="0" w:tplc="32D8144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56CC3"/>
    <w:multiLevelType w:val="multilevel"/>
    <w:tmpl w:val="26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347A15"/>
    <w:multiLevelType w:val="multilevel"/>
    <w:tmpl w:val="26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1C7B2C"/>
    <w:multiLevelType w:val="hybridMultilevel"/>
    <w:tmpl w:val="3EBC363E"/>
    <w:lvl w:ilvl="0" w:tplc="D4845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405AD"/>
    <w:multiLevelType w:val="hybridMultilevel"/>
    <w:tmpl w:val="3980467C"/>
    <w:lvl w:ilvl="0" w:tplc="6FE04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AC"/>
    <w:rsid w:val="00103A22"/>
    <w:rsid w:val="001F1A35"/>
    <w:rsid w:val="002356B8"/>
    <w:rsid w:val="00283090"/>
    <w:rsid w:val="002E5087"/>
    <w:rsid w:val="00362B02"/>
    <w:rsid w:val="00371FAE"/>
    <w:rsid w:val="003E2938"/>
    <w:rsid w:val="0046044B"/>
    <w:rsid w:val="004745FB"/>
    <w:rsid w:val="0049627C"/>
    <w:rsid w:val="00577F80"/>
    <w:rsid w:val="0066361E"/>
    <w:rsid w:val="006C728E"/>
    <w:rsid w:val="007100AC"/>
    <w:rsid w:val="0075307C"/>
    <w:rsid w:val="007B376A"/>
    <w:rsid w:val="008329BB"/>
    <w:rsid w:val="00865AB9"/>
    <w:rsid w:val="00944E91"/>
    <w:rsid w:val="009F59B7"/>
    <w:rsid w:val="00A839B0"/>
    <w:rsid w:val="00A96708"/>
    <w:rsid w:val="00AF737C"/>
    <w:rsid w:val="00BE287A"/>
    <w:rsid w:val="00C274BA"/>
    <w:rsid w:val="00CE39D2"/>
    <w:rsid w:val="00D6588F"/>
    <w:rsid w:val="00F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0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7100AC"/>
    <w:pPr>
      <w:spacing w:after="0" w:line="240" w:lineRule="auto"/>
      <w:jc w:val="center"/>
    </w:pPr>
    <w:rPr>
      <w:rFonts w:ascii="Albertus Medium" w:eastAsia="Times New Roman" w:hAnsi="Albertus Medium" w:cs="Times New Roman"/>
      <w:b/>
      <w:sz w:val="32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7100AC"/>
    <w:rPr>
      <w:rFonts w:ascii="Albertus Medium" w:eastAsia="Times New Roman" w:hAnsi="Albertus Medium" w:cs="Times New Roman"/>
      <w:b/>
      <w:sz w:val="32"/>
      <w:szCs w:val="20"/>
      <w:lang w:val="x-none" w:eastAsia="x-none"/>
    </w:rPr>
  </w:style>
  <w:style w:type="paragraph" w:styleId="Paragrafoelenco">
    <w:name w:val="List Paragraph"/>
    <w:basedOn w:val="Normale"/>
    <w:uiPriority w:val="34"/>
    <w:qFormat/>
    <w:rsid w:val="002E5087"/>
    <w:pPr>
      <w:ind w:left="720"/>
      <w:contextualSpacing/>
    </w:pPr>
  </w:style>
  <w:style w:type="character" w:customStyle="1" w:styleId="TitoloCarattere1">
    <w:name w:val="Titolo Carattere1"/>
    <w:rsid w:val="00A96708"/>
    <w:rPr>
      <w:rFonts w:ascii="Albertus Medium" w:hAnsi="Albertus Medium"/>
      <w:b/>
      <w:sz w:val="32"/>
    </w:rPr>
  </w:style>
  <w:style w:type="character" w:styleId="Collegamentoipertestuale">
    <w:name w:val="Hyperlink"/>
    <w:basedOn w:val="Carpredefinitoparagrafo"/>
    <w:uiPriority w:val="99"/>
    <w:unhideWhenUsed/>
    <w:rsid w:val="00944E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0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7100AC"/>
    <w:pPr>
      <w:spacing w:after="0" w:line="240" w:lineRule="auto"/>
      <w:jc w:val="center"/>
    </w:pPr>
    <w:rPr>
      <w:rFonts w:ascii="Albertus Medium" w:eastAsia="Times New Roman" w:hAnsi="Albertus Medium" w:cs="Times New Roman"/>
      <w:b/>
      <w:sz w:val="32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7100AC"/>
    <w:rPr>
      <w:rFonts w:ascii="Albertus Medium" w:eastAsia="Times New Roman" w:hAnsi="Albertus Medium" w:cs="Times New Roman"/>
      <w:b/>
      <w:sz w:val="32"/>
      <w:szCs w:val="20"/>
      <w:lang w:val="x-none" w:eastAsia="x-none"/>
    </w:rPr>
  </w:style>
  <w:style w:type="paragraph" w:styleId="Paragrafoelenco">
    <w:name w:val="List Paragraph"/>
    <w:basedOn w:val="Normale"/>
    <w:uiPriority w:val="34"/>
    <w:qFormat/>
    <w:rsid w:val="002E5087"/>
    <w:pPr>
      <w:ind w:left="720"/>
      <w:contextualSpacing/>
    </w:pPr>
  </w:style>
  <w:style w:type="character" w:customStyle="1" w:styleId="TitoloCarattere1">
    <w:name w:val="Titolo Carattere1"/>
    <w:rsid w:val="00A96708"/>
    <w:rPr>
      <w:rFonts w:ascii="Albertus Medium" w:hAnsi="Albertus Medium"/>
      <w:b/>
      <w:sz w:val="32"/>
    </w:rPr>
  </w:style>
  <w:style w:type="character" w:styleId="Collegamentoipertestuale">
    <w:name w:val="Hyperlink"/>
    <w:basedOn w:val="Carpredefinitoparagrafo"/>
    <w:uiPriority w:val="99"/>
    <w:unhideWhenUsed/>
    <w:rsid w:val="00944E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vwpififs002.fi.intra.cciaa.net\Redirect$\cfi0691\Downloads\chiavidellacitt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 s.c.p.a.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Brettoni</dc:creator>
  <cp:lastModifiedBy>Lucia Mauri</cp:lastModifiedBy>
  <cp:revision>2</cp:revision>
  <dcterms:created xsi:type="dcterms:W3CDTF">2021-12-06T14:42:00Z</dcterms:created>
  <dcterms:modified xsi:type="dcterms:W3CDTF">2021-12-06T14:42:00Z</dcterms:modified>
</cp:coreProperties>
</file>